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ind w:leftChars="0"/>
        <w:jc w:val="center"/>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一、供应室系统省平台接口改造服务</w:t>
      </w:r>
    </w:p>
    <w:p>
      <w:pPr>
        <w:pStyle w:val="33"/>
        <w:spacing w:before="0" w:beforeLines="0" w:after="0" w:afterLines="0" w:line="360" w:lineRule="auto"/>
        <w:ind w:firstLine="420" w:firstLineChars="200"/>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说明：本项目为单一来源采购；预算金额：5万元。</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内容及要求：1.省平台数据上传接口（用于获取token信息；回收擦洗部分数据上传、回收酶/碱洗手洗部分数据上传、回收灭菌剂清洗部分数据上传、机洗部分数据上传、清洗后质量检查部分数据上传、灭菌流程部分数据上传、物理监测部分数据上传、生物监测部分数据上传、化学监测部分数据上传、BD测试部分数据上传、器械管理部分数据上传、灭菌包打包部分数据上传、灭菌包存储部分数据上传、快速监测部分数据上传、灭菌包使用部分数据上传）</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2.两台低温灭菌器接口</w:t>
      </w:r>
      <w:bookmarkStart w:id="0" w:name="_GoBack"/>
      <w:bookmarkEnd w:id="0"/>
      <w:r>
        <w:rPr>
          <w:rFonts w:hint="eastAsia" w:ascii="楷体" w:hAnsi="楷体" w:eastAsia="楷体" w:cs="楷体"/>
          <w:kern w:val="2"/>
          <w:sz w:val="21"/>
          <w:szCs w:val="21"/>
          <w:lang w:val="en-US" w:eastAsia="zh-CN" w:bidi="ar-SA"/>
        </w:rPr>
        <w:t>；</w:t>
      </w:r>
    </w:p>
    <w:p>
      <w:pPr>
        <w:pStyle w:val="33"/>
        <w:numPr>
          <w:ilvl w:val="0"/>
          <w:numId w:val="0"/>
        </w:numPr>
        <w:spacing w:before="0" w:beforeLines="0" w:after="0" w:afterLines="0" w:line="360" w:lineRule="auto"/>
        <w:jc w:val="left"/>
        <w:rPr>
          <w:rFonts w:hint="eastAsia" w:ascii="楷体" w:hAnsi="楷体" w:eastAsia="楷体" w:cs="楷体"/>
          <w:kern w:val="2"/>
          <w:sz w:val="21"/>
          <w:szCs w:val="21"/>
          <w:lang w:val="en-US" w:eastAsia="zh-CN" w:bidi="ar-SA"/>
        </w:rPr>
      </w:pPr>
    </w:p>
    <w:p>
      <w:pPr>
        <w:pStyle w:val="33"/>
        <w:numPr>
          <w:ilvl w:val="0"/>
          <w:numId w:val="0"/>
        </w:numPr>
        <w:spacing w:before="0" w:beforeLines="0" w:after="0" w:afterLines="0" w:line="360" w:lineRule="auto"/>
        <w:jc w:val="center"/>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二、</w:t>
      </w:r>
      <w:r>
        <w:rPr>
          <w:rFonts w:hint="eastAsia" w:ascii="楷体" w:hAnsi="楷体" w:eastAsia="楷体" w:cs="楷体"/>
          <w:i w:val="0"/>
          <w:iCs w:val="0"/>
          <w:kern w:val="0"/>
          <w:sz w:val="24"/>
          <w:szCs w:val="24"/>
          <w:lang w:val="en-US" w:eastAsia="zh-CN"/>
        </w:rPr>
        <w:t>合理用药系统维保</w:t>
      </w:r>
    </w:p>
    <w:p>
      <w:pPr>
        <w:pStyle w:val="33"/>
        <w:spacing w:before="0" w:beforeLines="0" w:after="0" w:afterLines="0" w:line="360" w:lineRule="auto"/>
        <w:ind w:firstLine="420" w:firstLineChars="200"/>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说明：本项目为单一来源采购；服务期一年，经甲方同意可进行续签，续签不超过两次，每次一年；预算金额：2万元/年;</w:t>
      </w:r>
    </w:p>
    <w:p>
      <w:pPr>
        <w:numPr>
          <w:ilvl w:val="0"/>
          <w:numId w:val="0"/>
        </w:numPr>
        <w:ind w:firstLine="420" w:firstLineChars="20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内容及要求：</w:t>
      </w:r>
    </w:p>
    <w:p>
      <w:pPr>
        <w:numPr>
          <w:ilvl w:val="0"/>
          <w:numId w:val="0"/>
        </w:numPr>
        <w:ind w:firstLine="420" w:firstLineChars="20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1、现场服务：在双方约定的维护服务期限内，乙方将对于软件操作中的重大问题或无法通过远程解决的问题由乙方协调资深技术人员到现场进行技术支持，提供免费现场排障服务。</w:t>
      </w:r>
    </w:p>
    <w:p>
      <w:pPr>
        <w:numPr>
          <w:ilvl w:val="0"/>
          <w:numId w:val="0"/>
        </w:numPr>
        <w:ind w:firstLine="420" w:firstLineChars="20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2、远程主动服务：在医院信息科的配合下通过TeamViewer、VPN等远程工具为客户提供专业的技术服务。</w:t>
      </w:r>
    </w:p>
    <w:p>
      <w:pPr>
        <w:numPr>
          <w:ilvl w:val="0"/>
          <w:numId w:val="0"/>
        </w:numPr>
        <w:ind w:firstLine="420" w:firstLineChars="20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3、系统知识库升级：在双方约定的维护服务期限内，乙方为甲方提供一年3次的合理用药知识库的下载更新服务。</w:t>
      </w:r>
    </w:p>
    <w:p>
      <w:pPr>
        <w:numPr>
          <w:ilvl w:val="0"/>
          <w:numId w:val="0"/>
        </w:numPr>
        <w:ind w:firstLine="420" w:firstLineChars="20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4、系统使用咨询：在双方约定的维护服务期限内，乙方将为甲方提供操作流程解疑、软件使用指导以及日常使用过程的排障服务。对于日常问题，乙方将提供400客服热线及网络（邮件、QQ）等远程技术支持。</w:t>
      </w:r>
    </w:p>
    <w:p>
      <w:pPr>
        <w:numPr>
          <w:ilvl w:val="0"/>
          <w:numId w:val="0"/>
        </w:numPr>
        <w:ind w:firstLine="420" w:firstLineChars="20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5、系统巡检服务：在服务期内，提供故障排除、定期巡检、性能调优的服务。</w:t>
      </w:r>
    </w:p>
    <w:p>
      <w:pPr>
        <w:numPr>
          <w:ilvl w:val="0"/>
          <w:numId w:val="0"/>
        </w:numPr>
        <w:ind w:firstLine="420" w:firstLineChars="20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6、培训服务：乙方将向甲方就合理用药与前置审方软件提供管理员和使用者的培训服务，包括甲方人员日常操作规范、如何管理、应用、备份、维护等。</w:t>
      </w:r>
    </w:p>
    <w:p>
      <w:pPr>
        <w:numPr>
          <w:ilvl w:val="0"/>
          <w:numId w:val="0"/>
        </w:numPr>
        <w:ind w:firstLine="420" w:firstLineChars="20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 xml:space="preserve">7、应用支持服务：应甲方需要，乙方的专业药学人员根据甲方要求为甲方提供合理用药与前置审方软件的应用建议及临床用药管理方案支持服务，并免费提供上门支持服务。 </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8、报表使用：培训报表的使用操作，提供400客服热线及网络（邮件、QQ）等远程技术支持报表正常使用。</w:t>
      </w:r>
    </w:p>
    <w:p>
      <w:pPr>
        <w:pStyle w:val="33"/>
        <w:spacing w:before="0" w:beforeLines="0" w:after="0" w:afterLines="0" w:line="360" w:lineRule="auto"/>
        <w:jc w:val="left"/>
        <w:rPr>
          <w:rFonts w:hint="eastAsia" w:ascii="楷体" w:hAnsi="楷体" w:eastAsia="楷体" w:cs="楷体"/>
          <w:kern w:val="2"/>
          <w:sz w:val="21"/>
          <w:szCs w:val="21"/>
          <w:lang w:val="en-US" w:eastAsia="zh-CN" w:bidi="ar-SA"/>
        </w:rPr>
      </w:pPr>
    </w:p>
    <w:p>
      <w:pPr>
        <w:pStyle w:val="33"/>
        <w:numPr>
          <w:ilvl w:val="0"/>
          <w:numId w:val="2"/>
        </w:numPr>
        <w:spacing w:before="0" w:beforeLines="0" w:after="0" w:afterLines="0" w:line="360" w:lineRule="auto"/>
        <w:jc w:val="center"/>
        <w:rPr>
          <w:rFonts w:hint="eastAsia" w:ascii="楷体" w:hAnsi="楷体" w:eastAsia="楷体" w:cs="楷体"/>
          <w:i w:val="0"/>
          <w:iCs w:val="0"/>
          <w:kern w:val="0"/>
          <w:sz w:val="24"/>
          <w:szCs w:val="24"/>
          <w:lang w:val="en-US" w:eastAsia="zh-CN"/>
        </w:rPr>
      </w:pPr>
      <w:r>
        <w:rPr>
          <w:rFonts w:hint="eastAsia" w:ascii="楷体" w:hAnsi="楷体" w:eastAsia="楷体" w:cs="楷体"/>
          <w:i w:val="0"/>
          <w:iCs w:val="0"/>
          <w:kern w:val="0"/>
          <w:sz w:val="24"/>
          <w:szCs w:val="24"/>
          <w:lang w:val="en-US" w:eastAsia="zh-CN"/>
        </w:rPr>
        <w:t>用血系统市平台接口改造服务</w:t>
      </w:r>
    </w:p>
    <w:p>
      <w:pPr>
        <w:pStyle w:val="33"/>
        <w:spacing w:before="0" w:beforeLines="0" w:after="0" w:afterLines="0" w:line="360" w:lineRule="auto"/>
        <w:ind w:firstLine="420" w:firstLineChars="200"/>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说明：本项目为单一来源采购；预算金额：7万元;</w:t>
      </w:r>
    </w:p>
    <w:p>
      <w:pPr>
        <w:pStyle w:val="33"/>
        <w:spacing w:before="0" w:beforeLines="0" w:after="0" w:afterLines="0" w:line="360" w:lineRule="auto"/>
        <w:ind w:firstLine="420" w:firstLineChars="20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内容及要求：数据上报接口改造（根据金华中心血站要求：完成质控指标数据上报和血液库存上报）；十二项质控指标数据采集（每千单位用血输血专业技术人员数；《临床输血申请单》合格率；受血者标本血型复查率；输血相容性检测项目室内指控率；输血相容性检测室间质评项目参加率；千输血人次输血不良反应上报例数；一二级手术台均用血量；三四级手术台均用血量；手术患者自体输血率；出院患者人均用血量；输血前评估指标完成率；输血后评价指标完成率）；</w:t>
      </w:r>
    </w:p>
    <w:p>
      <w:pPr>
        <w:pStyle w:val="33"/>
        <w:numPr>
          <w:ilvl w:val="0"/>
          <w:numId w:val="0"/>
        </w:numPr>
        <w:spacing w:before="0" w:beforeLines="0" w:after="0" w:afterLines="0" w:line="360" w:lineRule="auto"/>
        <w:jc w:val="left"/>
        <w:rPr>
          <w:rFonts w:hint="default" w:ascii="楷体" w:hAnsi="楷体" w:eastAsia="楷体" w:cs="楷体"/>
          <w:i w:val="0"/>
          <w:iCs w:val="0"/>
          <w:kern w:val="0"/>
          <w:sz w:val="24"/>
          <w:szCs w:val="24"/>
          <w:lang w:val="en-US" w:eastAsia="zh-CN"/>
        </w:rPr>
      </w:pPr>
    </w:p>
    <w:p>
      <w:pPr>
        <w:pStyle w:val="33"/>
        <w:numPr>
          <w:ilvl w:val="0"/>
          <w:numId w:val="0"/>
        </w:numPr>
        <w:spacing w:before="0" w:beforeLines="0" w:after="0" w:afterLines="0" w:line="360" w:lineRule="auto"/>
        <w:jc w:val="left"/>
        <w:rPr>
          <w:rFonts w:hint="default" w:ascii="楷体" w:hAnsi="楷体" w:eastAsia="楷体" w:cs="楷体"/>
          <w:i w:val="0"/>
          <w:iCs w:val="0"/>
          <w:kern w:val="0"/>
          <w:sz w:val="24"/>
          <w:szCs w:val="24"/>
          <w:lang w:val="en-US" w:eastAsia="zh-CN"/>
        </w:rPr>
      </w:pPr>
    </w:p>
    <w:p>
      <w:pPr>
        <w:pStyle w:val="33"/>
        <w:numPr>
          <w:ilvl w:val="0"/>
          <w:numId w:val="2"/>
        </w:numPr>
        <w:spacing w:before="0" w:beforeLines="0" w:after="0" w:afterLines="0" w:line="360" w:lineRule="auto"/>
        <w:ind w:left="0" w:leftChars="0" w:firstLine="0" w:firstLineChars="0"/>
        <w:jc w:val="center"/>
        <w:rPr>
          <w:rFonts w:hint="eastAsia" w:ascii="楷体" w:hAnsi="楷体" w:eastAsia="楷体" w:cs="楷体"/>
          <w:i w:val="0"/>
          <w:iCs w:val="0"/>
          <w:kern w:val="0"/>
          <w:sz w:val="24"/>
          <w:szCs w:val="24"/>
          <w:lang w:val="en-US" w:eastAsia="zh-CN"/>
        </w:rPr>
      </w:pPr>
      <w:r>
        <w:rPr>
          <w:rFonts w:hint="eastAsia" w:ascii="楷体" w:hAnsi="楷体" w:eastAsia="楷体" w:cs="楷体"/>
          <w:i w:val="0"/>
          <w:iCs w:val="0"/>
          <w:kern w:val="0"/>
          <w:sz w:val="24"/>
          <w:szCs w:val="24"/>
          <w:lang w:val="en-US" w:eastAsia="zh-CN"/>
        </w:rPr>
        <w:t>pda使用服务</w:t>
      </w:r>
    </w:p>
    <w:p>
      <w:pPr>
        <w:pStyle w:val="33"/>
        <w:spacing w:before="0" w:beforeLines="0" w:after="0" w:afterLines="0" w:line="360" w:lineRule="auto"/>
        <w:ind w:firstLine="420" w:firstLineChars="200"/>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1.说明：本项目为院内招标，满足以下内容及要求最低价中标，预算金额：7万元；</w:t>
      </w:r>
    </w:p>
    <w:p>
      <w:pPr>
        <w:pStyle w:val="33"/>
        <w:spacing w:before="0" w:beforeLines="0" w:after="0" w:afterLines="0" w:line="360" w:lineRule="auto"/>
        <w:ind w:firstLine="420" w:firstLineChars="200"/>
        <w:jc w:val="left"/>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2.内容：服务期三年；服务期内提供22台pda；dpa如有质量问题或达不到业务科室使用要求，医院有权申请更换或维修，供货方无条件满足，pda参数配置不低于下面要求。</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3.要求：</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3.1、八核处理器,CPU主频≥2.0GHz</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3.2、RAM≥3GB、FLASH≥32GB</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3.3、扩展内存 Micro SD最大支持256G</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3.4、显示屏 18:9全面屏，≥5.5寸，HD+高清分辨率全贴合电容式触摸屏，大猩猩玻璃盖板</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3.5、正面要求无物理按键，便于清洁消毒，满足医疗环境日常使用，提供实物图佐证</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3.6、操作系统：Android 9.0及以上，针对医疗行业应用定制开发</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3.7、摄像头前置≥200万像素，后置≥1300万像素；自动对焦；闪光灯补光</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3.8、工业级二维扫描引擎，支持一维、二维条码扫描，条码类型：PC/EAN/JAN，Code 39, Code 128, Code 32, Code 93, Codabar PDF417,Date Matrix,QR Code, Micro QR Code,Han Xin Code等</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3.9、通信参数支持： FDD-LTE(B1,B2,B3,B5,B7,B8)、TD-LTE(B38,B39,B40,B41)、TD-SCDMA(B34,B39)、CDMA EV-DO Rev.A(BC0)、WCDMA(B1,B2,B5,B8)、GSM/GPRS/EDGE(B2,B3,B5,B8)</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3.10、支持WLAN 2.4GHz 802.11a/b/g/n、5GHz  802.11n/ac</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3.11、支持蓝牙5.0，NFC支持ISO14443A/B,ISO15693协议</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3.12、电池≥4800mAH 可充电锂电池，支持快充</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3.13、待机时间&gt;100小时</w:t>
      </w:r>
    </w:p>
    <w:p>
      <w:pPr>
        <w:pStyle w:val="33"/>
        <w:spacing w:before="0" w:beforeLines="0" w:after="0" w:afterLines="0" w:line="360" w:lineRule="auto"/>
        <w:ind w:firstLine="420" w:firstLineChars="200"/>
        <w:jc w:val="left"/>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3.14、外壳一体成形，前后壳无缝隙、螺丝孔及螺丝柱,提供实物图佐证</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3.15、标准TYPE-C USB接口，无正反面便于充电插拔</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3.16、工业等级≥IP67</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3.17、防摔等级≥1.2米</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3.18、桌面管理软件：具备屏幕锁定防退出机制等权限控制管理桌面，管理员控制WIFI连接，安装软件等。</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3.19、软件适配：须承诺所投标产品必须适用于（或承载）医院现有移动护理软件、静脉配置系统，保证护理工作正常进行。若软件适配达不到要求，将取消其中标资格。</w:t>
      </w:r>
    </w:p>
    <w:p>
      <w:pPr>
        <w:pStyle w:val="33"/>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3.20、质保期叁年</w:t>
      </w:r>
    </w:p>
    <w:p>
      <w:pPr>
        <w:pStyle w:val="33"/>
        <w:spacing w:before="0" w:beforeLines="0" w:after="0" w:afterLines="0" w:line="360" w:lineRule="auto"/>
        <w:jc w:val="left"/>
        <w:rPr>
          <w:rFonts w:hint="eastAsia" w:ascii="楷体" w:hAnsi="楷体" w:eastAsia="楷体" w:cs="楷体"/>
          <w:kern w:val="2"/>
          <w:sz w:val="21"/>
          <w:szCs w:val="21"/>
          <w:lang w:val="en-US" w:eastAsia="zh-CN" w:bidi="ar-SA"/>
        </w:rPr>
      </w:pPr>
    </w:p>
    <w:p>
      <w:pPr>
        <w:pStyle w:val="33"/>
        <w:numPr>
          <w:ilvl w:val="0"/>
          <w:numId w:val="0"/>
        </w:numPr>
        <w:spacing w:before="0" w:beforeLines="0" w:after="0" w:afterLines="0" w:line="360" w:lineRule="auto"/>
        <w:ind w:leftChars="0"/>
        <w:jc w:val="center"/>
        <w:rPr>
          <w:rFonts w:hint="eastAsia" w:ascii="楷体" w:hAnsi="楷体" w:eastAsia="楷体" w:cs="楷体"/>
          <w:i w:val="0"/>
          <w:iCs w:val="0"/>
          <w:kern w:val="0"/>
          <w:sz w:val="24"/>
          <w:szCs w:val="24"/>
          <w:lang w:val="en-US" w:eastAsia="zh-CN"/>
        </w:rPr>
      </w:pPr>
      <w:r>
        <w:rPr>
          <w:rFonts w:hint="eastAsia" w:ascii="楷体" w:hAnsi="楷体" w:eastAsia="楷体" w:cs="楷体"/>
          <w:i w:val="0"/>
          <w:iCs w:val="0"/>
          <w:kern w:val="0"/>
          <w:sz w:val="24"/>
          <w:szCs w:val="24"/>
          <w:lang w:val="en-US" w:eastAsia="zh-CN"/>
        </w:rPr>
        <w:t>五、互联网医院</w:t>
      </w:r>
    </w:p>
    <w:p>
      <w:pPr>
        <w:pStyle w:val="33"/>
        <w:spacing w:before="0" w:beforeLines="0" w:after="0" w:afterLines="0" w:line="360" w:lineRule="auto"/>
        <w:ind w:firstLine="420" w:firstLineChars="200"/>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说明：本项目为院内调研;</w:t>
      </w:r>
    </w:p>
    <w:p>
      <w:pPr>
        <w:spacing w:line="360" w:lineRule="auto"/>
        <w:ind w:firstLine="420" w:firstLineChars="200"/>
        <w:jc w:val="left"/>
        <w:rPr>
          <w:rFonts w:ascii="宋体" w:hAnsi="宋体"/>
          <w:sz w:val="24"/>
        </w:rPr>
      </w:pPr>
      <w:r>
        <w:rPr>
          <w:rFonts w:hint="eastAsia" w:ascii="楷体" w:hAnsi="楷体" w:eastAsia="楷体" w:cs="楷体"/>
          <w:kern w:val="2"/>
          <w:sz w:val="21"/>
          <w:szCs w:val="21"/>
          <w:lang w:val="en-US" w:eastAsia="zh-CN" w:bidi="ar-SA"/>
        </w:rPr>
        <w:t>内容及要求：本项目拟建设涵盖金华市中医医院的“互联网医院服务平台”，为病人及家属提供移动、便捷的就医服务，同时提高医院的管理水平和工作效率。在医疗领域的信息化建设上能覆盖诊前、诊中、诊后等业务场景，互联网医院建设项目要进一步强化与完善，持续改进用户的就医体验，让百姓少排队、少跑腿，基本实现线上就医、在线复诊、电子处方与药品配送等，实现线上智慧医院的服务闭环。本次互联网医院服务平台建设内容主要包含掌上医院系统、就医导诊系统、医患咨询系统、医生移动端系统、网络诊间系统、续方服务系统、药事服务系统、运营与后台管理系统及医院其他个性化功能服务。</w:t>
      </w:r>
    </w:p>
    <w:p>
      <w:pPr>
        <w:pStyle w:val="33"/>
        <w:numPr>
          <w:ilvl w:val="0"/>
          <w:numId w:val="0"/>
        </w:numPr>
        <w:spacing w:before="0" w:beforeLines="0" w:after="0" w:afterLines="0" w:line="360" w:lineRule="auto"/>
        <w:ind w:leftChars="0" w:firstLine="420" w:firstLineChars="200"/>
        <w:jc w:val="left"/>
        <w:rPr>
          <w:rFonts w:hint="eastAsia" w:ascii="楷体" w:hAnsi="楷体" w:eastAsia="楷体" w:cs="楷体"/>
          <w:kern w:val="2"/>
          <w:sz w:val="21"/>
          <w:szCs w:val="21"/>
          <w:lang w:val="en-US" w:eastAsia="zh-CN" w:bidi="ar-SA"/>
        </w:rPr>
      </w:pPr>
    </w:p>
    <w:p>
      <w:pPr>
        <w:pStyle w:val="33"/>
        <w:numPr>
          <w:ilvl w:val="0"/>
          <w:numId w:val="0"/>
        </w:numPr>
        <w:spacing w:before="0" w:beforeLines="0" w:after="0" w:afterLines="0" w:line="360" w:lineRule="auto"/>
        <w:ind w:leftChars="0"/>
        <w:jc w:val="center"/>
        <w:rPr>
          <w:rFonts w:hint="eastAsia" w:ascii="楷体" w:hAnsi="楷体" w:eastAsia="楷体" w:cs="楷体"/>
          <w:i w:val="0"/>
          <w:iCs w:val="0"/>
          <w:kern w:val="0"/>
          <w:sz w:val="24"/>
          <w:szCs w:val="24"/>
          <w:lang w:val="en-US" w:eastAsia="zh-CN"/>
        </w:rPr>
      </w:pPr>
      <w:r>
        <w:rPr>
          <w:rFonts w:hint="eastAsia" w:ascii="楷体" w:hAnsi="楷体" w:eastAsia="楷体" w:cs="楷体"/>
          <w:i w:val="0"/>
          <w:iCs w:val="0"/>
          <w:kern w:val="0"/>
          <w:sz w:val="24"/>
          <w:szCs w:val="24"/>
          <w:lang w:val="en-US" w:eastAsia="zh-CN"/>
        </w:rPr>
        <w:t>六、随访系统</w:t>
      </w:r>
    </w:p>
    <w:p>
      <w:pPr>
        <w:pStyle w:val="33"/>
        <w:spacing w:before="0" w:beforeLines="0" w:after="0" w:afterLines="0" w:line="360" w:lineRule="auto"/>
        <w:ind w:firstLine="420" w:firstLineChars="200"/>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说明：本项目为院内调研;</w:t>
      </w:r>
    </w:p>
    <w:p>
      <w:pPr>
        <w:pStyle w:val="33"/>
        <w:numPr>
          <w:ilvl w:val="0"/>
          <w:numId w:val="0"/>
        </w:numPr>
        <w:spacing w:before="0" w:beforeLines="0" w:after="0" w:afterLines="0" w:line="360" w:lineRule="auto"/>
        <w:ind w:leftChars="0" w:firstLine="420" w:firstLineChars="200"/>
        <w:jc w:val="left"/>
        <w:rPr>
          <w:rFonts w:hint="eastAsia" w:ascii="楷体" w:hAnsi="楷体" w:eastAsia="楷体" w:cs="楷体"/>
          <w:kern w:val="2"/>
          <w:sz w:val="21"/>
          <w:szCs w:val="21"/>
          <w:lang w:val="zh-CN" w:eastAsia="zh-CN" w:bidi="ar-SA"/>
        </w:rPr>
      </w:pPr>
      <w:r>
        <w:rPr>
          <w:rFonts w:hint="eastAsia" w:ascii="楷体" w:hAnsi="楷体" w:eastAsia="楷体" w:cs="楷体"/>
          <w:kern w:val="2"/>
          <w:sz w:val="21"/>
          <w:szCs w:val="21"/>
          <w:lang w:val="en-US" w:eastAsia="zh-CN" w:bidi="ar-SA"/>
        </w:rPr>
        <w:t>内容及要求：为了积极推行院前、院中、院后的一体化医疗服务模式，将医疗服务延伸至院后和家庭，</w:t>
      </w:r>
      <w:r>
        <w:rPr>
          <w:rFonts w:hint="eastAsia" w:ascii="楷体" w:hAnsi="楷体" w:eastAsia="楷体" w:cs="楷体"/>
          <w:kern w:val="2"/>
          <w:sz w:val="21"/>
          <w:szCs w:val="21"/>
          <w:lang w:val="zh-CN" w:eastAsia="zh-CN" w:bidi="ar-SA"/>
        </w:rPr>
        <w:t>所有疾病都应该是治疗和随访相结合的一个整体过程。内容包含病区随访及专病随访。</w:t>
      </w:r>
    </w:p>
    <w:p>
      <w:pPr>
        <w:pStyle w:val="33"/>
        <w:numPr>
          <w:ilvl w:val="0"/>
          <w:numId w:val="0"/>
        </w:numPr>
        <w:spacing w:before="0" w:beforeLines="0" w:after="0" w:afterLines="0" w:line="360" w:lineRule="auto"/>
        <w:ind w:leftChars="0" w:firstLine="420" w:firstLineChars="200"/>
        <w:jc w:val="left"/>
        <w:rPr>
          <w:rFonts w:hint="eastAsia" w:ascii="楷体" w:hAnsi="楷体" w:eastAsia="楷体" w:cs="楷体"/>
          <w:kern w:val="2"/>
          <w:sz w:val="21"/>
          <w:szCs w:val="21"/>
          <w:lang w:val="en-US" w:eastAsia="zh-CN" w:bidi="ar-SA"/>
        </w:rPr>
      </w:pPr>
    </w:p>
    <w:p>
      <w:pPr>
        <w:pStyle w:val="33"/>
        <w:numPr>
          <w:ilvl w:val="0"/>
          <w:numId w:val="0"/>
        </w:numPr>
        <w:spacing w:before="0" w:beforeLines="0" w:after="0" w:afterLines="0" w:line="360" w:lineRule="auto"/>
        <w:ind w:leftChars="0"/>
        <w:jc w:val="center"/>
        <w:rPr>
          <w:rFonts w:hint="eastAsia" w:ascii="楷体" w:hAnsi="楷体" w:eastAsia="楷体" w:cs="楷体"/>
          <w:i w:val="0"/>
          <w:iCs w:val="0"/>
          <w:kern w:val="0"/>
          <w:sz w:val="24"/>
          <w:szCs w:val="24"/>
          <w:lang w:val="en-US" w:eastAsia="zh-CN"/>
        </w:rPr>
      </w:pPr>
      <w:r>
        <w:rPr>
          <w:rFonts w:hint="eastAsia" w:ascii="楷体" w:hAnsi="楷体" w:eastAsia="楷体" w:cs="楷体"/>
          <w:i w:val="0"/>
          <w:iCs w:val="0"/>
          <w:kern w:val="0"/>
          <w:sz w:val="24"/>
          <w:szCs w:val="24"/>
          <w:lang w:val="en-US" w:eastAsia="zh-CN"/>
        </w:rPr>
        <w:t>七、病历质检质控系统</w:t>
      </w:r>
    </w:p>
    <w:p>
      <w:pPr>
        <w:pStyle w:val="33"/>
        <w:spacing w:before="0" w:beforeLines="0" w:after="0" w:afterLines="0" w:line="360" w:lineRule="auto"/>
        <w:ind w:firstLine="420" w:firstLineChars="200"/>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说明：本项目为院内调研;</w:t>
      </w:r>
    </w:p>
    <w:p>
      <w:pPr>
        <w:pStyle w:val="33"/>
        <w:numPr>
          <w:ilvl w:val="0"/>
          <w:numId w:val="0"/>
        </w:numPr>
        <w:spacing w:before="0" w:beforeLines="0" w:after="0" w:afterLines="0" w:line="360" w:lineRule="auto"/>
        <w:ind w:leftChars="0"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内容及要求：包含但不限于以下功能：电子病历五级要求病历质控内容、病历质检等。</w:t>
      </w:r>
    </w:p>
    <w:p>
      <w:pPr>
        <w:pStyle w:val="33"/>
        <w:numPr>
          <w:ilvl w:val="0"/>
          <w:numId w:val="0"/>
        </w:numPr>
        <w:spacing w:before="0" w:beforeLines="0" w:after="0" w:afterLines="0" w:line="360" w:lineRule="auto"/>
        <w:ind w:leftChars="0" w:firstLine="420" w:firstLineChars="200"/>
        <w:jc w:val="left"/>
        <w:rPr>
          <w:rFonts w:hint="default" w:ascii="楷体" w:hAnsi="楷体" w:eastAsia="楷体" w:cs="楷体"/>
          <w:kern w:val="2"/>
          <w:sz w:val="21"/>
          <w:szCs w:val="21"/>
          <w:lang w:val="en-US" w:eastAsia="zh-CN" w:bidi="ar-SA"/>
        </w:rPr>
      </w:pPr>
    </w:p>
    <w:p>
      <w:pPr>
        <w:pStyle w:val="33"/>
        <w:numPr>
          <w:ilvl w:val="0"/>
          <w:numId w:val="0"/>
        </w:numPr>
        <w:spacing w:before="0" w:beforeLines="0" w:after="0" w:afterLines="0" w:line="360" w:lineRule="auto"/>
        <w:ind w:leftChars="0"/>
        <w:jc w:val="center"/>
        <w:rPr>
          <w:rFonts w:hint="eastAsia" w:ascii="楷体" w:hAnsi="楷体" w:eastAsia="楷体" w:cs="楷体"/>
          <w:i w:val="0"/>
          <w:iCs w:val="0"/>
          <w:kern w:val="0"/>
          <w:sz w:val="24"/>
          <w:szCs w:val="24"/>
          <w:lang w:val="en-US" w:eastAsia="zh-CN"/>
        </w:rPr>
      </w:pPr>
      <w:r>
        <w:rPr>
          <w:rFonts w:hint="eastAsia" w:ascii="楷体" w:hAnsi="楷体" w:eastAsia="楷体" w:cs="楷体"/>
          <w:i w:val="0"/>
          <w:iCs w:val="0"/>
          <w:kern w:val="0"/>
          <w:sz w:val="24"/>
          <w:szCs w:val="24"/>
          <w:lang w:val="en-US" w:eastAsia="zh-CN"/>
        </w:rPr>
        <w:t>八、手麻系统</w:t>
      </w:r>
    </w:p>
    <w:p>
      <w:pPr>
        <w:pStyle w:val="33"/>
        <w:spacing w:before="0" w:beforeLines="0" w:after="0" w:afterLines="0" w:line="360" w:lineRule="auto"/>
        <w:ind w:firstLine="420" w:firstLineChars="200"/>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说明：本项目为院内调研;</w:t>
      </w:r>
    </w:p>
    <w:p>
      <w:pPr>
        <w:pStyle w:val="33"/>
        <w:spacing w:before="0" w:beforeLines="0" w:after="0" w:afterLines="0" w:line="360" w:lineRule="auto"/>
        <w:ind w:firstLine="420" w:firstLineChars="200"/>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内容及要求：系统覆盖了从患者入院，经过术前、术中、术后的全过程。通过与相关医疗仪器的设备集成，与医院信息系统的信息整合，实现了围术期患者信息的自动采集与共享。</w:t>
      </w:r>
    </w:p>
    <w:p>
      <w:pPr>
        <w:pStyle w:val="33"/>
        <w:numPr>
          <w:ilvl w:val="0"/>
          <w:numId w:val="3"/>
        </w:numPr>
        <w:spacing w:before="0" w:beforeLines="0" w:after="0" w:afterLines="0" w:line="360" w:lineRule="auto"/>
        <w:ind w:leftChars="0"/>
        <w:jc w:val="center"/>
        <w:rPr>
          <w:rFonts w:hint="eastAsia" w:ascii="楷体" w:hAnsi="楷体" w:eastAsia="楷体" w:cs="楷体"/>
          <w:i w:val="0"/>
          <w:iCs w:val="0"/>
          <w:kern w:val="0"/>
          <w:sz w:val="24"/>
          <w:szCs w:val="24"/>
          <w:lang w:val="en-US" w:eastAsia="zh-CN"/>
        </w:rPr>
      </w:pPr>
      <w:r>
        <w:rPr>
          <w:rFonts w:hint="eastAsia" w:ascii="楷体" w:hAnsi="楷体" w:eastAsia="楷体" w:cs="楷体"/>
          <w:i w:val="0"/>
          <w:iCs w:val="0"/>
          <w:kern w:val="0"/>
          <w:sz w:val="24"/>
          <w:szCs w:val="24"/>
          <w:lang w:val="en-US" w:eastAsia="zh-CN"/>
        </w:rPr>
        <w:t>病理系统</w:t>
      </w:r>
    </w:p>
    <w:p>
      <w:pPr>
        <w:pStyle w:val="33"/>
        <w:spacing w:before="0" w:beforeLines="0" w:after="0" w:afterLines="0" w:line="360" w:lineRule="auto"/>
        <w:ind w:firstLine="420" w:firstLineChars="200"/>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说明：本项目为院内调研;</w:t>
      </w:r>
    </w:p>
    <w:p>
      <w:pPr>
        <w:pStyle w:val="33"/>
        <w:numPr>
          <w:ilvl w:val="0"/>
          <w:numId w:val="0"/>
        </w:numPr>
        <w:spacing w:before="0" w:beforeLines="0" w:after="0" w:afterLines="0" w:line="360" w:lineRule="auto"/>
        <w:ind w:leftChars="0" w:firstLine="420" w:firstLineChars="200"/>
        <w:jc w:val="left"/>
        <w:rPr>
          <w:rFonts w:hint="default" w:ascii="楷体" w:hAnsi="楷体" w:eastAsia="楷体" w:cs="楷体"/>
          <w:i w:val="0"/>
          <w:iCs w:val="0"/>
          <w:kern w:val="0"/>
          <w:sz w:val="24"/>
          <w:szCs w:val="24"/>
          <w:lang w:val="en-US" w:eastAsia="zh-CN"/>
        </w:rPr>
      </w:pPr>
      <w:r>
        <w:rPr>
          <w:rFonts w:hint="eastAsia" w:ascii="楷体" w:hAnsi="楷体" w:eastAsia="楷体" w:cs="楷体"/>
          <w:kern w:val="2"/>
          <w:sz w:val="21"/>
          <w:szCs w:val="21"/>
          <w:lang w:val="en-US" w:eastAsia="zh-CN" w:bidi="ar-SA"/>
        </w:rPr>
        <w:t>内容及要求：病理全流程管理系统</w:t>
      </w:r>
    </w:p>
    <w:p>
      <w:pPr>
        <w:pStyle w:val="33"/>
        <w:numPr>
          <w:ilvl w:val="0"/>
          <w:numId w:val="0"/>
        </w:numPr>
        <w:spacing w:before="0" w:beforeLines="0" w:after="0" w:afterLines="0" w:line="360" w:lineRule="auto"/>
        <w:jc w:val="left"/>
        <w:rPr>
          <w:rFonts w:hint="eastAsia" w:ascii="楷体" w:hAnsi="楷体" w:eastAsia="楷体" w:cs="楷体"/>
          <w:i w:val="0"/>
          <w:iCs w:val="0"/>
          <w:kern w:val="0"/>
          <w:sz w:val="24"/>
          <w:szCs w:val="24"/>
          <w:lang w:val="en-US" w:eastAsia="zh-CN"/>
        </w:rPr>
      </w:pPr>
    </w:p>
    <w:p>
      <w:pPr>
        <w:pStyle w:val="33"/>
        <w:numPr>
          <w:ilvl w:val="0"/>
          <w:numId w:val="0"/>
        </w:numPr>
        <w:spacing w:before="0" w:beforeLines="0" w:after="0" w:afterLines="0" w:line="360" w:lineRule="auto"/>
        <w:jc w:val="left"/>
        <w:rPr>
          <w:rFonts w:hint="default" w:ascii="楷体" w:hAnsi="楷体" w:eastAsia="楷体" w:cs="楷体"/>
          <w:i w:val="0"/>
          <w:iCs w:val="0"/>
          <w:kern w:val="0"/>
          <w:sz w:val="24"/>
          <w:szCs w:val="24"/>
          <w:lang w:val="en-US" w:eastAsia="zh-CN"/>
        </w:rPr>
      </w:pPr>
    </w:p>
    <w:p>
      <w:pPr>
        <w:pStyle w:val="33"/>
        <w:numPr>
          <w:ilvl w:val="0"/>
          <w:numId w:val="0"/>
        </w:numPr>
        <w:spacing w:before="0" w:beforeLines="0" w:after="0" w:afterLines="0" w:line="360" w:lineRule="auto"/>
        <w:jc w:val="left"/>
        <w:rPr>
          <w:rFonts w:hint="default" w:ascii="楷体" w:hAnsi="楷体" w:eastAsia="楷体" w:cs="楷体"/>
          <w:i w:val="0"/>
          <w:iCs w:val="0"/>
          <w:kern w:val="0"/>
          <w:sz w:val="24"/>
          <w:szCs w:val="24"/>
          <w:lang w:val="en-US" w:eastAsia="zh-CN"/>
        </w:rPr>
      </w:pPr>
    </w:p>
    <w:p>
      <w:pPr>
        <w:pStyle w:val="33"/>
        <w:numPr>
          <w:ilvl w:val="0"/>
          <w:numId w:val="0"/>
        </w:numPr>
        <w:spacing w:before="0" w:beforeLines="0" w:after="0" w:afterLines="0" w:line="360" w:lineRule="auto"/>
        <w:ind w:leftChars="0"/>
        <w:jc w:val="left"/>
        <w:rPr>
          <w:rFonts w:hint="eastAsia" w:ascii="楷体" w:hAnsi="楷体" w:eastAsia="楷体" w:cs="楷体"/>
          <w:i w:val="0"/>
          <w:iCs w:val="0"/>
          <w:kern w:val="0"/>
          <w:sz w:val="24"/>
          <w:szCs w:val="24"/>
          <w:lang w:val="en-US" w:eastAsia="zh-CN"/>
        </w:rPr>
      </w:pPr>
    </w:p>
    <w:p>
      <w:pPr>
        <w:pStyle w:val="33"/>
        <w:numPr>
          <w:ilvl w:val="0"/>
          <w:numId w:val="0"/>
        </w:numPr>
        <w:spacing w:before="0" w:beforeLines="0" w:after="0" w:afterLines="0" w:line="360" w:lineRule="auto"/>
        <w:ind w:leftChars="0"/>
        <w:jc w:val="left"/>
        <w:rPr>
          <w:rFonts w:hint="default" w:ascii="楷体" w:hAnsi="楷体" w:eastAsia="楷体" w:cs="楷体"/>
          <w:i w:val="0"/>
          <w:iCs w:val="0"/>
          <w:kern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0B1ABD"/>
    <w:multiLevelType w:val="singleLevel"/>
    <w:tmpl w:val="B00B1ABD"/>
    <w:lvl w:ilvl="0" w:tentative="0">
      <w:start w:val="9"/>
      <w:numFmt w:val="chineseCounting"/>
      <w:suff w:val="nothing"/>
      <w:lvlText w:val="%1、"/>
      <w:lvlJc w:val="left"/>
      <w:rPr>
        <w:rFonts w:hint="eastAsia"/>
      </w:rPr>
    </w:lvl>
  </w:abstractNum>
  <w:abstractNum w:abstractNumId="1">
    <w:nsid w:val="346C5CA9"/>
    <w:multiLevelType w:val="multilevel"/>
    <w:tmpl w:val="346C5CA9"/>
    <w:lvl w:ilvl="0" w:tentative="0">
      <w:start w:val="1"/>
      <w:numFmt w:val="bullet"/>
      <w:pStyle w:val="34"/>
      <w:lvlText w:val="-"/>
      <w:lvlJc w:val="left"/>
      <w:pPr>
        <w:tabs>
          <w:tab w:val="left" w:pos="785"/>
        </w:tabs>
        <w:ind w:left="420" w:firstLine="5"/>
      </w:pPr>
      <w:rPr>
        <w:rFonts w:hint="eastAsia" w:ascii="宋体" w:hAnsi="Wingdings" w:eastAsia="宋体"/>
      </w:rPr>
    </w:lvl>
    <w:lvl w:ilvl="1" w:tentative="0">
      <w:start w:val="1"/>
      <w:numFmt w:val="bullet"/>
      <w:lvlText w:val=""/>
      <w:lvlJc w:val="left"/>
      <w:pPr>
        <w:tabs>
          <w:tab w:val="left" w:pos="3360"/>
        </w:tabs>
        <w:ind w:left="3360" w:hanging="420"/>
      </w:pPr>
      <w:rPr>
        <w:rFonts w:hint="default" w:ascii="Wingdings" w:hAnsi="Wingdings"/>
      </w:rPr>
    </w:lvl>
    <w:lvl w:ilvl="2" w:tentative="0">
      <w:start w:val="1"/>
      <w:numFmt w:val="bullet"/>
      <w:lvlText w:val=""/>
      <w:lvlJc w:val="left"/>
      <w:pPr>
        <w:tabs>
          <w:tab w:val="left" w:pos="3780"/>
        </w:tabs>
        <w:ind w:left="3780" w:hanging="420"/>
      </w:pPr>
      <w:rPr>
        <w:rFonts w:hint="default" w:ascii="Wingdings" w:hAnsi="Wingdings"/>
      </w:rPr>
    </w:lvl>
    <w:lvl w:ilvl="3" w:tentative="0">
      <w:start w:val="1"/>
      <w:numFmt w:val="bullet"/>
      <w:lvlText w:val=""/>
      <w:lvlJc w:val="left"/>
      <w:pPr>
        <w:tabs>
          <w:tab w:val="left" w:pos="4200"/>
        </w:tabs>
        <w:ind w:left="4200" w:hanging="420"/>
      </w:pPr>
      <w:rPr>
        <w:rFonts w:hint="default" w:ascii="Wingdings" w:hAnsi="Wingdings"/>
      </w:rPr>
    </w:lvl>
    <w:lvl w:ilvl="4" w:tentative="0">
      <w:start w:val="1"/>
      <w:numFmt w:val="bullet"/>
      <w:lvlText w:val=""/>
      <w:lvlJc w:val="left"/>
      <w:pPr>
        <w:tabs>
          <w:tab w:val="left" w:pos="4620"/>
        </w:tabs>
        <w:ind w:left="4620" w:hanging="420"/>
      </w:pPr>
      <w:rPr>
        <w:rFonts w:hint="default" w:ascii="Wingdings" w:hAnsi="Wingdings"/>
      </w:rPr>
    </w:lvl>
    <w:lvl w:ilvl="5" w:tentative="0">
      <w:start w:val="1"/>
      <w:numFmt w:val="bullet"/>
      <w:lvlText w:val=""/>
      <w:lvlJc w:val="left"/>
      <w:pPr>
        <w:tabs>
          <w:tab w:val="left" w:pos="5040"/>
        </w:tabs>
        <w:ind w:left="5040" w:hanging="420"/>
      </w:pPr>
      <w:rPr>
        <w:rFonts w:hint="default" w:ascii="Wingdings" w:hAnsi="Wingdings"/>
      </w:rPr>
    </w:lvl>
    <w:lvl w:ilvl="6" w:tentative="0">
      <w:start w:val="1"/>
      <w:numFmt w:val="bullet"/>
      <w:lvlText w:val=""/>
      <w:lvlJc w:val="left"/>
      <w:pPr>
        <w:tabs>
          <w:tab w:val="left" w:pos="5460"/>
        </w:tabs>
        <w:ind w:left="5460" w:hanging="420"/>
      </w:pPr>
      <w:rPr>
        <w:rFonts w:hint="default" w:ascii="Wingdings" w:hAnsi="Wingdings"/>
      </w:rPr>
    </w:lvl>
    <w:lvl w:ilvl="7" w:tentative="0">
      <w:start w:val="1"/>
      <w:numFmt w:val="bullet"/>
      <w:lvlText w:val=""/>
      <w:lvlJc w:val="left"/>
      <w:pPr>
        <w:tabs>
          <w:tab w:val="left" w:pos="5880"/>
        </w:tabs>
        <w:ind w:left="5880" w:hanging="420"/>
      </w:pPr>
      <w:rPr>
        <w:rFonts w:hint="default" w:ascii="Wingdings" w:hAnsi="Wingdings"/>
      </w:rPr>
    </w:lvl>
    <w:lvl w:ilvl="8" w:tentative="0">
      <w:start w:val="1"/>
      <w:numFmt w:val="bullet"/>
      <w:lvlText w:val=""/>
      <w:lvlJc w:val="left"/>
      <w:pPr>
        <w:tabs>
          <w:tab w:val="left" w:pos="6300"/>
        </w:tabs>
        <w:ind w:left="6300" w:hanging="420"/>
      </w:pPr>
      <w:rPr>
        <w:rFonts w:hint="default" w:ascii="Wingdings" w:hAnsi="Wingdings"/>
      </w:rPr>
    </w:lvl>
  </w:abstractNum>
  <w:abstractNum w:abstractNumId="2">
    <w:nsid w:val="42B67F70"/>
    <w:multiLevelType w:val="singleLevel"/>
    <w:tmpl w:val="42B67F70"/>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cwNGY2MGJjZDA2ZWVjODQyOTUxZWE1NmE5MWU0ODIifQ=="/>
  </w:docVars>
  <w:rsids>
    <w:rsidRoot w:val="00172A27"/>
    <w:rsid w:val="00007759"/>
    <w:rsid w:val="00047819"/>
    <w:rsid w:val="000A6C12"/>
    <w:rsid w:val="000A7A00"/>
    <w:rsid w:val="000B5506"/>
    <w:rsid w:val="000E7463"/>
    <w:rsid w:val="00127B21"/>
    <w:rsid w:val="0017482D"/>
    <w:rsid w:val="00186B17"/>
    <w:rsid w:val="001F1D2C"/>
    <w:rsid w:val="0023498D"/>
    <w:rsid w:val="0026431F"/>
    <w:rsid w:val="002644B3"/>
    <w:rsid w:val="002E1647"/>
    <w:rsid w:val="002F51FB"/>
    <w:rsid w:val="003500E0"/>
    <w:rsid w:val="00416EA9"/>
    <w:rsid w:val="00432950"/>
    <w:rsid w:val="00437C40"/>
    <w:rsid w:val="00447E2E"/>
    <w:rsid w:val="00477E41"/>
    <w:rsid w:val="004F3D71"/>
    <w:rsid w:val="004F74E9"/>
    <w:rsid w:val="0052060E"/>
    <w:rsid w:val="00541211"/>
    <w:rsid w:val="0054793C"/>
    <w:rsid w:val="00554DD0"/>
    <w:rsid w:val="00565DFF"/>
    <w:rsid w:val="00571271"/>
    <w:rsid w:val="005A6045"/>
    <w:rsid w:val="0060253C"/>
    <w:rsid w:val="00611B0D"/>
    <w:rsid w:val="00631A05"/>
    <w:rsid w:val="00650756"/>
    <w:rsid w:val="006629C3"/>
    <w:rsid w:val="00691571"/>
    <w:rsid w:val="006B405D"/>
    <w:rsid w:val="006E1AE6"/>
    <w:rsid w:val="00723264"/>
    <w:rsid w:val="00740837"/>
    <w:rsid w:val="007C7CD3"/>
    <w:rsid w:val="00820100"/>
    <w:rsid w:val="0082320C"/>
    <w:rsid w:val="00865190"/>
    <w:rsid w:val="008661B5"/>
    <w:rsid w:val="008A3137"/>
    <w:rsid w:val="00965247"/>
    <w:rsid w:val="00984669"/>
    <w:rsid w:val="009A07B3"/>
    <w:rsid w:val="009A1796"/>
    <w:rsid w:val="009C301E"/>
    <w:rsid w:val="009C31D3"/>
    <w:rsid w:val="009E6D04"/>
    <w:rsid w:val="00A24267"/>
    <w:rsid w:val="00A83567"/>
    <w:rsid w:val="00A92164"/>
    <w:rsid w:val="00AD01BA"/>
    <w:rsid w:val="00B31C70"/>
    <w:rsid w:val="00B441CB"/>
    <w:rsid w:val="00BF3261"/>
    <w:rsid w:val="00C75444"/>
    <w:rsid w:val="00C84172"/>
    <w:rsid w:val="00CA48AD"/>
    <w:rsid w:val="00CB703F"/>
    <w:rsid w:val="00CD3336"/>
    <w:rsid w:val="00CF18EB"/>
    <w:rsid w:val="00D019CF"/>
    <w:rsid w:val="00D23B3B"/>
    <w:rsid w:val="00D44BBB"/>
    <w:rsid w:val="00DD7C84"/>
    <w:rsid w:val="00DF0437"/>
    <w:rsid w:val="00E67241"/>
    <w:rsid w:val="00E85FE2"/>
    <w:rsid w:val="00EC0ACB"/>
    <w:rsid w:val="00EC3065"/>
    <w:rsid w:val="00EE679C"/>
    <w:rsid w:val="00F00BA9"/>
    <w:rsid w:val="00F37616"/>
    <w:rsid w:val="00F55DC5"/>
    <w:rsid w:val="00FA020F"/>
    <w:rsid w:val="015B5ED0"/>
    <w:rsid w:val="01800132"/>
    <w:rsid w:val="0180472D"/>
    <w:rsid w:val="01836D1D"/>
    <w:rsid w:val="01901B05"/>
    <w:rsid w:val="01B5366F"/>
    <w:rsid w:val="01C64ADA"/>
    <w:rsid w:val="020143B6"/>
    <w:rsid w:val="020C22F2"/>
    <w:rsid w:val="021B0B50"/>
    <w:rsid w:val="023570A8"/>
    <w:rsid w:val="02576690"/>
    <w:rsid w:val="026C0202"/>
    <w:rsid w:val="02A1447D"/>
    <w:rsid w:val="02AB224E"/>
    <w:rsid w:val="02B10E1F"/>
    <w:rsid w:val="02CE3060"/>
    <w:rsid w:val="032029FD"/>
    <w:rsid w:val="03457A36"/>
    <w:rsid w:val="036E254B"/>
    <w:rsid w:val="03B03978"/>
    <w:rsid w:val="03BE795C"/>
    <w:rsid w:val="03C64804"/>
    <w:rsid w:val="03CF75C5"/>
    <w:rsid w:val="03FE16A9"/>
    <w:rsid w:val="0410216E"/>
    <w:rsid w:val="0410238C"/>
    <w:rsid w:val="047C774D"/>
    <w:rsid w:val="04E80E83"/>
    <w:rsid w:val="04E9396C"/>
    <w:rsid w:val="0539639E"/>
    <w:rsid w:val="055C1075"/>
    <w:rsid w:val="056F673D"/>
    <w:rsid w:val="0573721D"/>
    <w:rsid w:val="05833902"/>
    <w:rsid w:val="05905740"/>
    <w:rsid w:val="059B09AC"/>
    <w:rsid w:val="05B3687C"/>
    <w:rsid w:val="05C76F15"/>
    <w:rsid w:val="05DA2238"/>
    <w:rsid w:val="05EC3002"/>
    <w:rsid w:val="06214220"/>
    <w:rsid w:val="062E1DD7"/>
    <w:rsid w:val="06625F0B"/>
    <w:rsid w:val="06662D2F"/>
    <w:rsid w:val="067E2450"/>
    <w:rsid w:val="06E445F4"/>
    <w:rsid w:val="07254EEB"/>
    <w:rsid w:val="072F4A19"/>
    <w:rsid w:val="073B7908"/>
    <w:rsid w:val="073D577A"/>
    <w:rsid w:val="07493A79"/>
    <w:rsid w:val="07665BC2"/>
    <w:rsid w:val="0769658E"/>
    <w:rsid w:val="07B56B19"/>
    <w:rsid w:val="07CD658E"/>
    <w:rsid w:val="08067836"/>
    <w:rsid w:val="08181A39"/>
    <w:rsid w:val="082F62F4"/>
    <w:rsid w:val="08514152"/>
    <w:rsid w:val="088262D6"/>
    <w:rsid w:val="08B072F6"/>
    <w:rsid w:val="08C03D7D"/>
    <w:rsid w:val="08CD66E3"/>
    <w:rsid w:val="08D63770"/>
    <w:rsid w:val="09047341"/>
    <w:rsid w:val="0935317B"/>
    <w:rsid w:val="093F359B"/>
    <w:rsid w:val="09875C16"/>
    <w:rsid w:val="09A25A56"/>
    <w:rsid w:val="09AF4121"/>
    <w:rsid w:val="09C36BA3"/>
    <w:rsid w:val="09D9429F"/>
    <w:rsid w:val="09FF5BED"/>
    <w:rsid w:val="0A131415"/>
    <w:rsid w:val="0A2F1F5A"/>
    <w:rsid w:val="0A36283C"/>
    <w:rsid w:val="0A3D5C34"/>
    <w:rsid w:val="0A4875FE"/>
    <w:rsid w:val="0A5C592B"/>
    <w:rsid w:val="0AE0030A"/>
    <w:rsid w:val="0AFE589C"/>
    <w:rsid w:val="0AFF7ECA"/>
    <w:rsid w:val="0B2E72C7"/>
    <w:rsid w:val="0B416927"/>
    <w:rsid w:val="0B6212B1"/>
    <w:rsid w:val="0B8C4B6F"/>
    <w:rsid w:val="0BCC389B"/>
    <w:rsid w:val="0BF54DF8"/>
    <w:rsid w:val="0C0A3890"/>
    <w:rsid w:val="0C1C5604"/>
    <w:rsid w:val="0C6008CA"/>
    <w:rsid w:val="0C66008E"/>
    <w:rsid w:val="0C931458"/>
    <w:rsid w:val="0CA60C20"/>
    <w:rsid w:val="0CBD64EE"/>
    <w:rsid w:val="0CC71781"/>
    <w:rsid w:val="0CC76E41"/>
    <w:rsid w:val="0CD20A2D"/>
    <w:rsid w:val="0CD719A0"/>
    <w:rsid w:val="0CDB3951"/>
    <w:rsid w:val="0CE3361F"/>
    <w:rsid w:val="0D432109"/>
    <w:rsid w:val="0D4D3EC9"/>
    <w:rsid w:val="0D5F53F2"/>
    <w:rsid w:val="0D6429AD"/>
    <w:rsid w:val="0D660FCF"/>
    <w:rsid w:val="0D6D2CFE"/>
    <w:rsid w:val="0D6F576B"/>
    <w:rsid w:val="0D8637F5"/>
    <w:rsid w:val="0DA963AE"/>
    <w:rsid w:val="0DEE590A"/>
    <w:rsid w:val="0E1A3B33"/>
    <w:rsid w:val="0E893643"/>
    <w:rsid w:val="0E993B5C"/>
    <w:rsid w:val="0E9D504D"/>
    <w:rsid w:val="0ED65422"/>
    <w:rsid w:val="0EDB232A"/>
    <w:rsid w:val="0EEB28BA"/>
    <w:rsid w:val="0EFF6327"/>
    <w:rsid w:val="0F16254C"/>
    <w:rsid w:val="0F262193"/>
    <w:rsid w:val="0F29115D"/>
    <w:rsid w:val="0F362610"/>
    <w:rsid w:val="0F425F4A"/>
    <w:rsid w:val="0F4E6493"/>
    <w:rsid w:val="0F5F2145"/>
    <w:rsid w:val="0F6F1958"/>
    <w:rsid w:val="0F8B664A"/>
    <w:rsid w:val="0F9A18DE"/>
    <w:rsid w:val="0FBF5D5B"/>
    <w:rsid w:val="0FCA0002"/>
    <w:rsid w:val="10354C54"/>
    <w:rsid w:val="105A4668"/>
    <w:rsid w:val="10772B6A"/>
    <w:rsid w:val="10B316F6"/>
    <w:rsid w:val="10B74439"/>
    <w:rsid w:val="10D92607"/>
    <w:rsid w:val="10EC6D9B"/>
    <w:rsid w:val="11300815"/>
    <w:rsid w:val="11387129"/>
    <w:rsid w:val="113B70EA"/>
    <w:rsid w:val="1145536B"/>
    <w:rsid w:val="115D68FC"/>
    <w:rsid w:val="11942498"/>
    <w:rsid w:val="119D223E"/>
    <w:rsid w:val="11BB1AFF"/>
    <w:rsid w:val="11EA2FF2"/>
    <w:rsid w:val="128B0826"/>
    <w:rsid w:val="129348E1"/>
    <w:rsid w:val="12964E71"/>
    <w:rsid w:val="12A63EFE"/>
    <w:rsid w:val="12A9336C"/>
    <w:rsid w:val="12CD1ABC"/>
    <w:rsid w:val="12DC278E"/>
    <w:rsid w:val="12F22B34"/>
    <w:rsid w:val="134F5460"/>
    <w:rsid w:val="13520E3F"/>
    <w:rsid w:val="136A5DF5"/>
    <w:rsid w:val="13842235"/>
    <w:rsid w:val="13A62EB2"/>
    <w:rsid w:val="13A733DB"/>
    <w:rsid w:val="13AA5006"/>
    <w:rsid w:val="13B26D2C"/>
    <w:rsid w:val="13EC755C"/>
    <w:rsid w:val="143429B6"/>
    <w:rsid w:val="1447548E"/>
    <w:rsid w:val="144A1DBA"/>
    <w:rsid w:val="144B7D94"/>
    <w:rsid w:val="145931C0"/>
    <w:rsid w:val="146050D8"/>
    <w:rsid w:val="14635061"/>
    <w:rsid w:val="14760860"/>
    <w:rsid w:val="148C3870"/>
    <w:rsid w:val="14C447F8"/>
    <w:rsid w:val="14ED7526"/>
    <w:rsid w:val="150800B9"/>
    <w:rsid w:val="151849FA"/>
    <w:rsid w:val="151A0B57"/>
    <w:rsid w:val="153101BB"/>
    <w:rsid w:val="15704311"/>
    <w:rsid w:val="15A43A8D"/>
    <w:rsid w:val="160B3E6F"/>
    <w:rsid w:val="161137BA"/>
    <w:rsid w:val="16227D38"/>
    <w:rsid w:val="16272997"/>
    <w:rsid w:val="165A3424"/>
    <w:rsid w:val="1673220A"/>
    <w:rsid w:val="16816E45"/>
    <w:rsid w:val="16A37A9F"/>
    <w:rsid w:val="16D62060"/>
    <w:rsid w:val="16D76A65"/>
    <w:rsid w:val="16F33A79"/>
    <w:rsid w:val="171E0671"/>
    <w:rsid w:val="17343EB7"/>
    <w:rsid w:val="17460247"/>
    <w:rsid w:val="17475939"/>
    <w:rsid w:val="17790A78"/>
    <w:rsid w:val="177F5F64"/>
    <w:rsid w:val="179463BD"/>
    <w:rsid w:val="17CC0594"/>
    <w:rsid w:val="17ED4A15"/>
    <w:rsid w:val="17F062FD"/>
    <w:rsid w:val="18060968"/>
    <w:rsid w:val="181C40B2"/>
    <w:rsid w:val="1833785D"/>
    <w:rsid w:val="18542CE0"/>
    <w:rsid w:val="188B5A81"/>
    <w:rsid w:val="188E4B96"/>
    <w:rsid w:val="18AE7883"/>
    <w:rsid w:val="18BE15F6"/>
    <w:rsid w:val="18C92A88"/>
    <w:rsid w:val="18DB45BF"/>
    <w:rsid w:val="18F357B6"/>
    <w:rsid w:val="19015F11"/>
    <w:rsid w:val="19293884"/>
    <w:rsid w:val="193C75B7"/>
    <w:rsid w:val="19733195"/>
    <w:rsid w:val="1979255B"/>
    <w:rsid w:val="19AA2CEF"/>
    <w:rsid w:val="19AF30FC"/>
    <w:rsid w:val="19C14540"/>
    <w:rsid w:val="19E407B5"/>
    <w:rsid w:val="19ED659F"/>
    <w:rsid w:val="1A0102ED"/>
    <w:rsid w:val="1A031E63"/>
    <w:rsid w:val="1A48178D"/>
    <w:rsid w:val="1A4C48F6"/>
    <w:rsid w:val="1A72166F"/>
    <w:rsid w:val="1A7C1561"/>
    <w:rsid w:val="1A9A04E7"/>
    <w:rsid w:val="1AA67947"/>
    <w:rsid w:val="1B2C1B13"/>
    <w:rsid w:val="1B393421"/>
    <w:rsid w:val="1B5E17C9"/>
    <w:rsid w:val="1B6D6B14"/>
    <w:rsid w:val="1B7D32AC"/>
    <w:rsid w:val="1B833AB8"/>
    <w:rsid w:val="1B9D4FEA"/>
    <w:rsid w:val="1BB4400B"/>
    <w:rsid w:val="1BBA27E4"/>
    <w:rsid w:val="1BCF7BB2"/>
    <w:rsid w:val="1C0D1B25"/>
    <w:rsid w:val="1C1A161D"/>
    <w:rsid w:val="1C243B05"/>
    <w:rsid w:val="1C442B3D"/>
    <w:rsid w:val="1C4C2E00"/>
    <w:rsid w:val="1C654398"/>
    <w:rsid w:val="1C971ECA"/>
    <w:rsid w:val="1C9C5DDB"/>
    <w:rsid w:val="1CBC31A6"/>
    <w:rsid w:val="1CDA1649"/>
    <w:rsid w:val="1D162A74"/>
    <w:rsid w:val="1D4B74EC"/>
    <w:rsid w:val="1D59438A"/>
    <w:rsid w:val="1D5D03AC"/>
    <w:rsid w:val="1D7243CD"/>
    <w:rsid w:val="1D7B6931"/>
    <w:rsid w:val="1D8B31CD"/>
    <w:rsid w:val="1D912410"/>
    <w:rsid w:val="1DCA1CC3"/>
    <w:rsid w:val="1DD62909"/>
    <w:rsid w:val="1E360515"/>
    <w:rsid w:val="1E781D47"/>
    <w:rsid w:val="1E956FC5"/>
    <w:rsid w:val="1E9A6ADA"/>
    <w:rsid w:val="1EA855E4"/>
    <w:rsid w:val="1EDD6FFC"/>
    <w:rsid w:val="1EE00F26"/>
    <w:rsid w:val="1EF621AD"/>
    <w:rsid w:val="1F035131"/>
    <w:rsid w:val="1F1018FF"/>
    <w:rsid w:val="1F145E70"/>
    <w:rsid w:val="1F566EB8"/>
    <w:rsid w:val="1F844455"/>
    <w:rsid w:val="1FA74FF6"/>
    <w:rsid w:val="1FA92F69"/>
    <w:rsid w:val="1FC14110"/>
    <w:rsid w:val="1FCA040B"/>
    <w:rsid w:val="1FF52287"/>
    <w:rsid w:val="200830AA"/>
    <w:rsid w:val="200E1055"/>
    <w:rsid w:val="20571047"/>
    <w:rsid w:val="20620AA0"/>
    <w:rsid w:val="20627ADE"/>
    <w:rsid w:val="208A3445"/>
    <w:rsid w:val="20BC5FDD"/>
    <w:rsid w:val="21014D17"/>
    <w:rsid w:val="2102720F"/>
    <w:rsid w:val="211F251B"/>
    <w:rsid w:val="21224C5A"/>
    <w:rsid w:val="21294361"/>
    <w:rsid w:val="213D3547"/>
    <w:rsid w:val="21491D1D"/>
    <w:rsid w:val="2153004D"/>
    <w:rsid w:val="21661A3E"/>
    <w:rsid w:val="217759D1"/>
    <w:rsid w:val="21793170"/>
    <w:rsid w:val="217D121A"/>
    <w:rsid w:val="21B66C8F"/>
    <w:rsid w:val="21BE0F4D"/>
    <w:rsid w:val="221C0C2C"/>
    <w:rsid w:val="22380B96"/>
    <w:rsid w:val="2244584C"/>
    <w:rsid w:val="22A27D04"/>
    <w:rsid w:val="22A52EFA"/>
    <w:rsid w:val="22B22A71"/>
    <w:rsid w:val="22DB0ECD"/>
    <w:rsid w:val="22DD1CA0"/>
    <w:rsid w:val="230A19D0"/>
    <w:rsid w:val="235B305D"/>
    <w:rsid w:val="23AE2F01"/>
    <w:rsid w:val="23BE6245"/>
    <w:rsid w:val="23D867EA"/>
    <w:rsid w:val="242A477B"/>
    <w:rsid w:val="24331615"/>
    <w:rsid w:val="24484695"/>
    <w:rsid w:val="24496952"/>
    <w:rsid w:val="245432DD"/>
    <w:rsid w:val="246851A0"/>
    <w:rsid w:val="24690E6C"/>
    <w:rsid w:val="24787F34"/>
    <w:rsid w:val="248720BC"/>
    <w:rsid w:val="248B6895"/>
    <w:rsid w:val="249D76CF"/>
    <w:rsid w:val="24E24157"/>
    <w:rsid w:val="251C7A5B"/>
    <w:rsid w:val="25596EE3"/>
    <w:rsid w:val="257717E4"/>
    <w:rsid w:val="25A6028F"/>
    <w:rsid w:val="25C70C29"/>
    <w:rsid w:val="25E92727"/>
    <w:rsid w:val="25F843B8"/>
    <w:rsid w:val="26130377"/>
    <w:rsid w:val="261C356F"/>
    <w:rsid w:val="26243292"/>
    <w:rsid w:val="265A42A9"/>
    <w:rsid w:val="265D6D41"/>
    <w:rsid w:val="26696167"/>
    <w:rsid w:val="266A55B3"/>
    <w:rsid w:val="269D7ECD"/>
    <w:rsid w:val="26C41689"/>
    <w:rsid w:val="26F92A28"/>
    <w:rsid w:val="273B4DEE"/>
    <w:rsid w:val="274E31A0"/>
    <w:rsid w:val="275C3057"/>
    <w:rsid w:val="276F4FF3"/>
    <w:rsid w:val="277D771C"/>
    <w:rsid w:val="278A245A"/>
    <w:rsid w:val="278F6F32"/>
    <w:rsid w:val="27A53202"/>
    <w:rsid w:val="27AF6BFA"/>
    <w:rsid w:val="27B668E0"/>
    <w:rsid w:val="27CE05D7"/>
    <w:rsid w:val="282C5CE8"/>
    <w:rsid w:val="283A6757"/>
    <w:rsid w:val="28541D39"/>
    <w:rsid w:val="285C38EA"/>
    <w:rsid w:val="28612F1A"/>
    <w:rsid w:val="286E4D4F"/>
    <w:rsid w:val="28C44471"/>
    <w:rsid w:val="28F05635"/>
    <w:rsid w:val="292C558C"/>
    <w:rsid w:val="29C73B59"/>
    <w:rsid w:val="29DB3B58"/>
    <w:rsid w:val="29EA0D64"/>
    <w:rsid w:val="29F921B7"/>
    <w:rsid w:val="2A010E3C"/>
    <w:rsid w:val="2A0C42EF"/>
    <w:rsid w:val="2A5E7FCA"/>
    <w:rsid w:val="2A923A2E"/>
    <w:rsid w:val="2ABB5B88"/>
    <w:rsid w:val="2ADB0B4F"/>
    <w:rsid w:val="2AE264E3"/>
    <w:rsid w:val="2AF40722"/>
    <w:rsid w:val="2AF73B5B"/>
    <w:rsid w:val="2AFA6BF8"/>
    <w:rsid w:val="2AFC1F3C"/>
    <w:rsid w:val="2B33561D"/>
    <w:rsid w:val="2B54150F"/>
    <w:rsid w:val="2B790267"/>
    <w:rsid w:val="2B874C61"/>
    <w:rsid w:val="2BD149E7"/>
    <w:rsid w:val="2BDF3714"/>
    <w:rsid w:val="2C301E0A"/>
    <w:rsid w:val="2C8760CD"/>
    <w:rsid w:val="2CC14F38"/>
    <w:rsid w:val="2CCB34E9"/>
    <w:rsid w:val="2CDD4FE8"/>
    <w:rsid w:val="2CE83322"/>
    <w:rsid w:val="2CF57B33"/>
    <w:rsid w:val="2CFC3E9E"/>
    <w:rsid w:val="2D452286"/>
    <w:rsid w:val="2D5A10E2"/>
    <w:rsid w:val="2D5F76C1"/>
    <w:rsid w:val="2D871BCC"/>
    <w:rsid w:val="2DA60AE7"/>
    <w:rsid w:val="2E020FB9"/>
    <w:rsid w:val="2E1F5978"/>
    <w:rsid w:val="2E212004"/>
    <w:rsid w:val="2E380254"/>
    <w:rsid w:val="2E3A3F78"/>
    <w:rsid w:val="2E405367"/>
    <w:rsid w:val="2E4F4E28"/>
    <w:rsid w:val="2E6939EA"/>
    <w:rsid w:val="2E893E6F"/>
    <w:rsid w:val="2E8B195C"/>
    <w:rsid w:val="2EB93C53"/>
    <w:rsid w:val="2EBD659B"/>
    <w:rsid w:val="2ECE6548"/>
    <w:rsid w:val="2ED0052D"/>
    <w:rsid w:val="2EDF27AB"/>
    <w:rsid w:val="2EF31339"/>
    <w:rsid w:val="2F005C32"/>
    <w:rsid w:val="2F1C247A"/>
    <w:rsid w:val="2F2B3E95"/>
    <w:rsid w:val="2F350B6C"/>
    <w:rsid w:val="2FBB3C29"/>
    <w:rsid w:val="2FC239A8"/>
    <w:rsid w:val="2FEF6E49"/>
    <w:rsid w:val="3029011F"/>
    <w:rsid w:val="302B3B1B"/>
    <w:rsid w:val="302B59D4"/>
    <w:rsid w:val="30360FD1"/>
    <w:rsid w:val="303A34A5"/>
    <w:rsid w:val="306A7374"/>
    <w:rsid w:val="30701586"/>
    <w:rsid w:val="30944A14"/>
    <w:rsid w:val="309A2D06"/>
    <w:rsid w:val="30A7700A"/>
    <w:rsid w:val="30CD184A"/>
    <w:rsid w:val="30DE55CB"/>
    <w:rsid w:val="30F10E08"/>
    <w:rsid w:val="31066710"/>
    <w:rsid w:val="31406FF6"/>
    <w:rsid w:val="319054C4"/>
    <w:rsid w:val="31BC6B2B"/>
    <w:rsid w:val="31FF568D"/>
    <w:rsid w:val="32063668"/>
    <w:rsid w:val="32491C72"/>
    <w:rsid w:val="32684247"/>
    <w:rsid w:val="327310B8"/>
    <w:rsid w:val="3274072E"/>
    <w:rsid w:val="32907C25"/>
    <w:rsid w:val="3295766B"/>
    <w:rsid w:val="32BF4263"/>
    <w:rsid w:val="32DA393C"/>
    <w:rsid w:val="330216A9"/>
    <w:rsid w:val="33134859"/>
    <w:rsid w:val="33391390"/>
    <w:rsid w:val="333C1609"/>
    <w:rsid w:val="33412100"/>
    <w:rsid w:val="334D2131"/>
    <w:rsid w:val="335C49D5"/>
    <w:rsid w:val="33A6092A"/>
    <w:rsid w:val="33AC39F7"/>
    <w:rsid w:val="341B7436"/>
    <w:rsid w:val="34344FB1"/>
    <w:rsid w:val="34437E50"/>
    <w:rsid w:val="349F13C2"/>
    <w:rsid w:val="350306BA"/>
    <w:rsid w:val="35254DAD"/>
    <w:rsid w:val="352D5EDC"/>
    <w:rsid w:val="35335357"/>
    <w:rsid w:val="35410E83"/>
    <w:rsid w:val="354F3995"/>
    <w:rsid w:val="355D5FF2"/>
    <w:rsid w:val="358D5B6E"/>
    <w:rsid w:val="35C045BD"/>
    <w:rsid w:val="35DD1C8C"/>
    <w:rsid w:val="362B70AD"/>
    <w:rsid w:val="368470CC"/>
    <w:rsid w:val="369919FB"/>
    <w:rsid w:val="36995D2E"/>
    <w:rsid w:val="36BA5F23"/>
    <w:rsid w:val="36C6446E"/>
    <w:rsid w:val="36FC292C"/>
    <w:rsid w:val="374D7F40"/>
    <w:rsid w:val="376B1D40"/>
    <w:rsid w:val="37723458"/>
    <w:rsid w:val="377C5169"/>
    <w:rsid w:val="377F2AD5"/>
    <w:rsid w:val="378F6F0D"/>
    <w:rsid w:val="379457A2"/>
    <w:rsid w:val="380B6117"/>
    <w:rsid w:val="380F6E61"/>
    <w:rsid w:val="381009BF"/>
    <w:rsid w:val="38214EAF"/>
    <w:rsid w:val="384026DF"/>
    <w:rsid w:val="388A1666"/>
    <w:rsid w:val="38A23FA5"/>
    <w:rsid w:val="38BB5FDF"/>
    <w:rsid w:val="38DD1EFE"/>
    <w:rsid w:val="38E04A8D"/>
    <w:rsid w:val="38E33FA3"/>
    <w:rsid w:val="3906033B"/>
    <w:rsid w:val="394A2CD6"/>
    <w:rsid w:val="39503957"/>
    <w:rsid w:val="399119A8"/>
    <w:rsid w:val="39940AEB"/>
    <w:rsid w:val="3A2C0CAF"/>
    <w:rsid w:val="3A30545C"/>
    <w:rsid w:val="3A441479"/>
    <w:rsid w:val="3A5F7A7E"/>
    <w:rsid w:val="3A610FF9"/>
    <w:rsid w:val="3A96563E"/>
    <w:rsid w:val="3AA71D0D"/>
    <w:rsid w:val="3ACF31A5"/>
    <w:rsid w:val="3AD6719A"/>
    <w:rsid w:val="3B01232D"/>
    <w:rsid w:val="3B1E3C09"/>
    <w:rsid w:val="3B644914"/>
    <w:rsid w:val="3B7D5588"/>
    <w:rsid w:val="3BF21933"/>
    <w:rsid w:val="3C0B1674"/>
    <w:rsid w:val="3C0C6DBF"/>
    <w:rsid w:val="3C4A4E01"/>
    <w:rsid w:val="3C4F2249"/>
    <w:rsid w:val="3C562DEA"/>
    <w:rsid w:val="3C7C077F"/>
    <w:rsid w:val="3C8B711B"/>
    <w:rsid w:val="3C8C1A82"/>
    <w:rsid w:val="3C8D2095"/>
    <w:rsid w:val="3CAE719D"/>
    <w:rsid w:val="3CB1608B"/>
    <w:rsid w:val="3CB35688"/>
    <w:rsid w:val="3D2203C4"/>
    <w:rsid w:val="3D361E88"/>
    <w:rsid w:val="3D3B5B95"/>
    <w:rsid w:val="3D3E5C61"/>
    <w:rsid w:val="3D4B2A27"/>
    <w:rsid w:val="3D6D07E6"/>
    <w:rsid w:val="3D806841"/>
    <w:rsid w:val="3DB74774"/>
    <w:rsid w:val="3DC0480C"/>
    <w:rsid w:val="3DCC00F6"/>
    <w:rsid w:val="3DEE75C9"/>
    <w:rsid w:val="3DF66DAD"/>
    <w:rsid w:val="3E1E11E1"/>
    <w:rsid w:val="3E420D37"/>
    <w:rsid w:val="3E611FA5"/>
    <w:rsid w:val="3E6C1DD2"/>
    <w:rsid w:val="3EB94F4F"/>
    <w:rsid w:val="3EBB2E60"/>
    <w:rsid w:val="3F1A7ECC"/>
    <w:rsid w:val="3F233CB4"/>
    <w:rsid w:val="3F277CDA"/>
    <w:rsid w:val="3F313340"/>
    <w:rsid w:val="3FEE6A4A"/>
    <w:rsid w:val="4040087F"/>
    <w:rsid w:val="405454D7"/>
    <w:rsid w:val="40681E2B"/>
    <w:rsid w:val="40784B06"/>
    <w:rsid w:val="40874CD7"/>
    <w:rsid w:val="40972461"/>
    <w:rsid w:val="40A0345E"/>
    <w:rsid w:val="40A42D2B"/>
    <w:rsid w:val="40CD0F3B"/>
    <w:rsid w:val="40DA4E49"/>
    <w:rsid w:val="41210759"/>
    <w:rsid w:val="413D05E3"/>
    <w:rsid w:val="414037C8"/>
    <w:rsid w:val="41632B8F"/>
    <w:rsid w:val="41782A6F"/>
    <w:rsid w:val="41AF08A1"/>
    <w:rsid w:val="41B07944"/>
    <w:rsid w:val="41D22061"/>
    <w:rsid w:val="421645AF"/>
    <w:rsid w:val="422E1028"/>
    <w:rsid w:val="42482BFC"/>
    <w:rsid w:val="42575CC9"/>
    <w:rsid w:val="425A2C1B"/>
    <w:rsid w:val="42603D65"/>
    <w:rsid w:val="42907C66"/>
    <w:rsid w:val="42C12D27"/>
    <w:rsid w:val="42CD5E90"/>
    <w:rsid w:val="431E285B"/>
    <w:rsid w:val="43515CE6"/>
    <w:rsid w:val="436514AC"/>
    <w:rsid w:val="43730D5C"/>
    <w:rsid w:val="437E1E93"/>
    <w:rsid w:val="439927A2"/>
    <w:rsid w:val="43CE3457"/>
    <w:rsid w:val="43E54BC9"/>
    <w:rsid w:val="44006D71"/>
    <w:rsid w:val="44354474"/>
    <w:rsid w:val="444924A1"/>
    <w:rsid w:val="4452613B"/>
    <w:rsid w:val="44561E1E"/>
    <w:rsid w:val="44896D41"/>
    <w:rsid w:val="44B42ED9"/>
    <w:rsid w:val="44BC41E3"/>
    <w:rsid w:val="44C32FF3"/>
    <w:rsid w:val="44EE67BB"/>
    <w:rsid w:val="45080DD4"/>
    <w:rsid w:val="45245BDF"/>
    <w:rsid w:val="4554734F"/>
    <w:rsid w:val="45657650"/>
    <w:rsid w:val="4599719E"/>
    <w:rsid w:val="45A00470"/>
    <w:rsid w:val="45A235B0"/>
    <w:rsid w:val="45B45174"/>
    <w:rsid w:val="45B855FA"/>
    <w:rsid w:val="45C07A37"/>
    <w:rsid w:val="45C336D7"/>
    <w:rsid w:val="45C71978"/>
    <w:rsid w:val="45DD2037"/>
    <w:rsid w:val="45E32525"/>
    <w:rsid w:val="45ED3E96"/>
    <w:rsid w:val="45FB2E6E"/>
    <w:rsid w:val="46184B84"/>
    <w:rsid w:val="461F5BAF"/>
    <w:rsid w:val="463331D9"/>
    <w:rsid w:val="46582E6F"/>
    <w:rsid w:val="46716F66"/>
    <w:rsid w:val="46A22886"/>
    <w:rsid w:val="46C8491D"/>
    <w:rsid w:val="46F028C8"/>
    <w:rsid w:val="46F725A8"/>
    <w:rsid w:val="472E51BF"/>
    <w:rsid w:val="47672933"/>
    <w:rsid w:val="476806AB"/>
    <w:rsid w:val="4773076D"/>
    <w:rsid w:val="478F798D"/>
    <w:rsid w:val="47D953CA"/>
    <w:rsid w:val="47E626F9"/>
    <w:rsid w:val="47EA6F0F"/>
    <w:rsid w:val="480076EC"/>
    <w:rsid w:val="48072231"/>
    <w:rsid w:val="4828653D"/>
    <w:rsid w:val="48AB2593"/>
    <w:rsid w:val="48AC6394"/>
    <w:rsid w:val="48BE5424"/>
    <w:rsid w:val="48C007E0"/>
    <w:rsid w:val="48CA2988"/>
    <w:rsid w:val="48DE41FB"/>
    <w:rsid w:val="48DF1625"/>
    <w:rsid w:val="48E7297F"/>
    <w:rsid w:val="48ED07E5"/>
    <w:rsid w:val="494D2C17"/>
    <w:rsid w:val="49510817"/>
    <w:rsid w:val="4952313D"/>
    <w:rsid w:val="49541525"/>
    <w:rsid w:val="49555444"/>
    <w:rsid w:val="49590FA6"/>
    <w:rsid w:val="49645661"/>
    <w:rsid w:val="49876439"/>
    <w:rsid w:val="498E44C9"/>
    <w:rsid w:val="49C650E2"/>
    <w:rsid w:val="49C746E4"/>
    <w:rsid w:val="4A223CEC"/>
    <w:rsid w:val="4A244A11"/>
    <w:rsid w:val="4A5135A4"/>
    <w:rsid w:val="4A5B2F2E"/>
    <w:rsid w:val="4A700E75"/>
    <w:rsid w:val="4A822870"/>
    <w:rsid w:val="4A9F7904"/>
    <w:rsid w:val="4AA42D77"/>
    <w:rsid w:val="4ABF170F"/>
    <w:rsid w:val="4ADC2938"/>
    <w:rsid w:val="4ADE6551"/>
    <w:rsid w:val="4B0A27FD"/>
    <w:rsid w:val="4B583AEB"/>
    <w:rsid w:val="4B954371"/>
    <w:rsid w:val="4BDF1320"/>
    <w:rsid w:val="4BE40A58"/>
    <w:rsid w:val="4BED7F1C"/>
    <w:rsid w:val="4C046DF4"/>
    <w:rsid w:val="4C343761"/>
    <w:rsid w:val="4C41784E"/>
    <w:rsid w:val="4C450FCA"/>
    <w:rsid w:val="4C69777E"/>
    <w:rsid w:val="4C8A127A"/>
    <w:rsid w:val="4CB5725C"/>
    <w:rsid w:val="4D3B2BA3"/>
    <w:rsid w:val="4DC63D3C"/>
    <w:rsid w:val="4DC70078"/>
    <w:rsid w:val="4DCD4920"/>
    <w:rsid w:val="4E073F17"/>
    <w:rsid w:val="4E0A351A"/>
    <w:rsid w:val="4E1D7719"/>
    <w:rsid w:val="4E203A85"/>
    <w:rsid w:val="4E4B6E04"/>
    <w:rsid w:val="4E511008"/>
    <w:rsid w:val="4EA008F4"/>
    <w:rsid w:val="4EA46DFA"/>
    <w:rsid w:val="4EB33338"/>
    <w:rsid w:val="4EB94071"/>
    <w:rsid w:val="4ED62C16"/>
    <w:rsid w:val="4F5E49AE"/>
    <w:rsid w:val="4F934D41"/>
    <w:rsid w:val="4F951AD9"/>
    <w:rsid w:val="4F9B4E26"/>
    <w:rsid w:val="4FB17231"/>
    <w:rsid w:val="4FC7403F"/>
    <w:rsid w:val="4FCE168B"/>
    <w:rsid w:val="4FEB3B04"/>
    <w:rsid w:val="4FF74E70"/>
    <w:rsid w:val="5080549C"/>
    <w:rsid w:val="50886E1D"/>
    <w:rsid w:val="50B5646E"/>
    <w:rsid w:val="50FD6045"/>
    <w:rsid w:val="510C4408"/>
    <w:rsid w:val="511E71B4"/>
    <w:rsid w:val="512F7888"/>
    <w:rsid w:val="51315CB3"/>
    <w:rsid w:val="51403496"/>
    <w:rsid w:val="514178B0"/>
    <w:rsid w:val="51650B14"/>
    <w:rsid w:val="517656FF"/>
    <w:rsid w:val="51910B42"/>
    <w:rsid w:val="519242DE"/>
    <w:rsid w:val="51A76A58"/>
    <w:rsid w:val="51AD6C0A"/>
    <w:rsid w:val="51F31912"/>
    <w:rsid w:val="522628A7"/>
    <w:rsid w:val="52406AAD"/>
    <w:rsid w:val="52421465"/>
    <w:rsid w:val="52465A76"/>
    <w:rsid w:val="52606B50"/>
    <w:rsid w:val="529472A2"/>
    <w:rsid w:val="52BC661C"/>
    <w:rsid w:val="52C8137C"/>
    <w:rsid w:val="52DC3302"/>
    <w:rsid w:val="530539B0"/>
    <w:rsid w:val="530A6927"/>
    <w:rsid w:val="531279FF"/>
    <w:rsid w:val="53170FBD"/>
    <w:rsid w:val="5338369E"/>
    <w:rsid w:val="53632A8C"/>
    <w:rsid w:val="537B43E3"/>
    <w:rsid w:val="53977C61"/>
    <w:rsid w:val="53CD6435"/>
    <w:rsid w:val="53DE0F1E"/>
    <w:rsid w:val="53EA5A9D"/>
    <w:rsid w:val="53EB1733"/>
    <w:rsid w:val="53F23E52"/>
    <w:rsid w:val="54176117"/>
    <w:rsid w:val="5423437F"/>
    <w:rsid w:val="5444768D"/>
    <w:rsid w:val="544E2E3D"/>
    <w:rsid w:val="546B0211"/>
    <w:rsid w:val="54822D25"/>
    <w:rsid w:val="54CA6824"/>
    <w:rsid w:val="54E37352"/>
    <w:rsid w:val="550C14F4"/>
    <w:rsid w:val="55167F1E"/>
    <w:rsid w:val="552F020D"/>
    <w:rsid w:val="55382DBA"/>
    <w:rsid w:val="553D7571"/>
    <w:rsid w:val="55654C60"/>
    <w:rsid w:val="55817BCC"/>
    <w:rsid w:val="55C90D1E"/>
    <w:rsid w:val="55D017E1"/>
    <w:rsid w:val="56172CD4"/>
    <w:rsid w:val="56452F4D"/>
    <w:rsid w:val="56467732"/>
    <w:rsid w:val="564927D4"/>
    <w:rsid w:val="565F3C67"/>
    <w:rsid w:val="56647815"/>
    <w:rsid w:val="56CB2A01"/>
    <w:rsid w:val="56DE31C5"/>
    <w:rsid w:val="56F6711C"/>
    <w:rsid w:val="5700790B"/>
    <w:rsid w:val="577E47D2"/>
    <w:rsid w:val="579D133A"/>
    <w:rsid w:val="57B341DC"/>
    <w:rsid w:val="57B425D5"/>
    <w:rsid w:val="57C45379"/>
    <w:rsid w:val="57CE31B7"/>
    <w:rsid w:val="57D83FAF"/>
    <w:rsid w:val="57E3324B"/>
    <w:rsid w:val="57FA2B09"/>
    <w:rsid w:val="57FF56B0"/>
    <w:rsid w:val="58397D2F"/>
    <w:rsid w:val="58550FBC"/>
    <w:rsid w:val="586001F3"/>
    <w:rsid w:val="58602168"/>
    <w:rsid w:val="58A41F44"/>
    <w:rsid w:val="58F80CC5"/>
    <w:rsid w:val="58FC4BE8"/>
    <w:rsid w:val="59032ED8"/>
    <w:rsid w:val="591D7CF5"/>
    <w:rsid w:val="59533ADC"/>
    <w:rsid w:val="59732FD9"/>
    <w:rsid w:val="599B3F2C"/>
    <w:rsid w:val="59BE2351"/>
    <w:rsid w:val="59C808AD"/>
    <w:rsid w:val="59C954E9"/>
    <w:rsid w:val="59E06465"/>
    <w:rsid w:val="5A025274"/>
    <w:rsid w:val="5A15433B"/>
    <w:rsid w:val="5A47702B"/>
    <w:rsid w:val="5A66712A"/>
    <w:rsid w:val="5A8A6F71"/>
    <w:rsid w:val="5A9272F0"/>
    <w:rsid w:val="5AA041FF"/>
    <w:rsid w:val="5AA6318C"/>
    <w:rsid w:val="5AAB2EB7"/>
    <w:rsid w:val="5AAF7AAA"/>
    <w:rsid w:val="5ABB458A"/>
    <w:rsid w:val="5AC1513B"/>
    <w:rsid w:val="5AD33E2E"/>
    <w:rsid w:val="5AF1061E"/>
    <w:rsid w:val="5B491B39"/>
    <w:rsid w:val="5B4978CC"/>
    <w:rsid w:val="5B5E6BB7"/>
    <w:rsid w:val="5B6E19C0"/>
    <w:rsid w:val="5B797920"/>
    <w:rsid w:val="5B7C059D"/>
    <w:rsid w:val="5B7E3E75"/>
    <w:rsid w:val="5B8732AC"/>
    <w:rsid w:val="5BFA23B9"/>
    <w:rsid w:val="5C0C3198"/>
    <w:rsid w:val="5C22117A"/>
    <w:rsid w:val="5C3C20AF"/>
    <w:rsid w:val="5C5248DB"/>
    <w:rsid w:val="5C7F2813"/>
    <w:rsid w:val="5C8F2ACC"/>
    <w:rsid w:val="5CD14C10"/>
    <w:rsid w:val="5CD60496"/>
    <w:rsid w:val="5CE6484E"/>
    <w:rsid w:val="5D0D40AF"/>
    <w:rsid w:val="5D53167C"/>
    <w:rsid w:val="5D577899"/>
    <w:rsid w:val="5D683540"/>
    <w:rsid w:val="5D8E1F07"/>
    <w:rsid w:val="5DD05570"/>
    <w:rsid w:val="5DEE2843"/>
    <w:rsid w:val="5DF25573"/>
    <w:rsid w:val="5E1511DF"/>
    <w:rsid w:val="5E1F3FC1"/>
    <w:rsid w:val="5E307FC8"/>
    <w:rsid w:val="5E3F3FAB"/>
    <w:rsid w:val="5EAA7B88"/>
    <w:rsid w:val="5ED85DA0"/>
    <w:rsid w:val="5EDC65F7"/>
    <w:rsid w:val="5EE12643"/>
    <w:rsid w:val="5F091BE8"/>
    <w:rsid w:val="5F0E434A"/>
    <w:rsid w:val="5F222445"/>
    <w:rsid w:val="5F4A3FEC"/>
    <w:rsid w:val="5F576493"/>
    <w:rsid w:val="5F58635B"/>
    <w:rsid w:val="5F7C48C2"/>
    <w:rsid w:val="5F994372"/>
    <w:rsid w:val="5FAD0442"/>
    <w:rsid w:val="5FB51724"/>
    <w:rsid w:val="5FB53022"/>
    <w:rsid w:val="5FD41608"/>
    <w:rsid w:val="5FE24033"/>
    <w:rsid w:val="5FE97AB9"/>
    <w:rsid w:val="5FEF3D29"/>
    <w:rsid w:val="5FF046C4"/>
    <w:rsid w:val="601B43AF"/>
    <w:rsid w:val="601B60E5"/>
    <w:rsid w:val="601E072C"/>
    <w:rsid w:val="603341B9"/>
    <w:rsid w:val="60437677"/>
    <w:rsid w:val="6046219F"/>
    <w:rsid w:val="60534714"/>
    <w:rsid w:val="607A4094"/>
    <w:rsid w:val="607A740F"/>
    <w:rsid w:val="60950809"/>
    <w:rsid w:val="60B024C1"/>
    <w:rsid w:val="60CD5A70"/>
    <w:rsid w:val="61474C15"/>
    <w:rsid w:val="61745BD6"/>
    <w:rsid w:val="61820798"/>
    <w:rsid w:val="619A7332"/>
    <w:rsid w:val="61A64199"/>
    <w:rsid w:val="61B42017"/>
    <w:rsid w:val="61C076B4"/>
    <w:rsid w:val="61D830D3"/>
    <w:rsid w:val="61FE4473"/>
    <w:rsid w:val="621D2971"/>
    <w:rsid w:val="623063EE"/>
    <w:rsid w:val="623E1C47"/>
    <w:rsid w:val="625747BB"/>
    <w:rsid w:val="62653F44"/>
    <w:rsid w:val="62776631"/>
    <w:rsid w:val="62813D31"/>
    <w:rsid w:val="628C1A7E"/>
    <w:rsid w:val="628F5C65"/>
    <w:rsid w:val="62A83507"/>
    <w:rsid w:val="62CE2E66"/>
    <w:rsid w:val="62E749F1"/>
    <w:rsid w:val="63110A97"/>
    <w:rsid w:val="631818F1"/>
    <w:rsid w:val="63264E5D"/>
    <w:rsid w:val="63410A7A"/>
    <w:rsid w:val="63763323"/>
    <w:rsid w:val="638B4699"/>
    <w:rsid w:val="63CD463D"/>
    <w:rsid w:val="63D6093A"/>
    <w:rsid w:val="63E94DB4"/>
    <w:rsid w:val="63F5765F"/>
    <w:rsid w:val="6414138E"/>
    <w:rsid w:val="6415690D"/>
    <w:rsid w:val="64274727"/>
    <w:rsid w:val="64365D9C"/>
    <w:rsid w:val="644976AC"/>
    <w:rsid w:val="645A4127"/>
    <w:rsid w:val="64655A19"/>
    <w:rsid w:val="6484176C"/>
    <w:rsid w:val="64920019"/>
    <w:rsid w:val="649C35AF"/>
    <w:rsid w:val="64BF12E4"/>
    <w:rsid w:val="64DD1A04"/>
    <w:rsid w:val="64EB0864"/>
    <w:rsid w:val="64ED6A62"/>
    <w:rsid w:val="64FD393F"/>
    <w:rsid w:val="65042E67"/>
    <w:rsid w:val="655819E8"/>
    <w:rsid w:val="65744D8F"/>
    <w:rsid w:val="65B34357"/>
    <w:rsid w:val="65C759B3"/>
    <w:rsid w:val="65CC7A05"/>
    <w:rsid w:val="65CF45FD"/>
    <w:rsid w:val="660E4293"/>
    <w:rsid w:val="661B489C"/>
    <w:rsid w:val="66293284"/>
    <w:rsid w:val="662F64A5"/>
    <w:rsid w:val="66300791"/>
    <w:rsid w:val="663A7C06"/>
    <w:rsid w:val="66585F45"/>
    <w:rsid w:val="66A80658"/>
    <w:rsid w:val="66C320EC"/>
    <w:rsid w:val="66D25B39"/>
    <w:rsid w:val="66D35CAB"/>
    <w:rsid w:val="66F10A4A"/>
    <w:rsid w:val="670B25AA"/>
    <w:rsid w:val="670C5884"/>
    <w:rsid w:val="6731131E"/>
    <w:rsid w:val="674236F5"/>
    <w:rsid w:val="677710A3"/>
    <w:rsid w:val="67B13B52"/>
    <w:rsid w:val="67F153E1"/>
    <w:rsid w:val="686214D0"/>
    <w:rsid w:val="68692CDE"/>
    <w:rsid w:val="687C34C1"/>
    <w:rsid w:val="688D49CB"/>
    <w:rsid w:val="68CE56FB"/>
    <w:rsid w:val="68E63552"/>
    <w:rsid w:val="68ED33A4"/>
    <w:rsid w:val="69237A08"/>
    <w:rsid w:val="692B56EB"/>
    <w:rsid w:val="69572814"/>
    <w:rsid w:val="696A0BD4"/>
    <w:rsid w:val="69710CDE"/>
    <w:rsid w:val="69933178"/>
    <w:rsid w:val="69CF5ADE"/>
    <w:rsid w:val="69DA1A2F"/>
    <w:rsid w:val="69DC09A0"/>
    <w:rsid w:val="69E13B75"/>
    <w:rsid w:val="69F639C9"/>
    <w:rsid w:val="6A044551"/>
    <w:rsid w:val="6A17252C"/>
    <w:rsid w:val="6A210F81"/>
    <w:rsid w:val="6A285028"/>
    <w:rsid w:val="6A435B8D"/>
    <w:rsid w:val="6A550584"/>
    <w:rsid w:val="6A681676"/>
    <w:rsid w:val="6A6D488B"/>
    <w:rsid w:val="6A6E10FE"/>
    <w:rsid w:val="6A793230"/>
    <w:rsid w:val="6AAE4A14"/>
    <w:rsid w:val="6AEE0956"/>
    <w:rsid w:val="6AF34CF8"/>
    <w:rsid w:val="6B00602B"/>
    <w:rsid w:val="6B041A25"/>
    <w:rsid w:val="6B310B0D"/>
    <w:rsid w:val="6B421D9C"/>
    <w:rsid w:val="6B6907DF"/>
    <w:rsid w:val="6B904007"/>
    <w:rsid w:val="6B981494"/>
    <w:rsid w:val="6B9F175F"/>
    <w:rsid w:val="6BCA61D7"/>
    <w:rsid w:val="6BCF1544"/>
    <w:rsid w:val="6BE168A2"/>
    <w:rsid w:val="6BF33157"/>
    <w:rsid w:val="6C043D22"/>
    <w:rsid w:val="6C117B59"/>
    <w:rsid w:val="6C21332C"/>
    <w:rsid w:val="6C3943AD"/>
    <w:rsid w:val="6C470446"/>
    <w:rsid w:val="6C597C23"/>
    <w:rsid w:val="6C5C6966"/>
    <w:rsid w:val="6C604A30"/>
    <w:rsid w:val="6C6362E4"/>
    <w:rsid w:val="6CB658E0"/>
    <w:rsid w:val="6CDF03E4"/>
    <w:rsid w:val="6CE34093"/>
    <w:rsid w:val="6D664F4F"/>
    <w:rsid w:val="6D7119C3"/>
    <w:rsid w:val="6D763A57"/>
    <w:rsid w:val="6D9F06E3"/>
    <w:rsid w:val="6DD1470B"/>
    <w:rsid w:val="6E2D0758"/>
    <w:rsid w:val="6E7D0E15"/>
    <w:rsid w:val="6EA52F6B"/>
    <w:rsid w:val="6EBB7AAC"/>
    <w:rsid w:val="6EC057CD"/>
    <w:rsid w:val="6EC5626B"/>
    <w:rsid w:val="6EC80142"/>
    <w:rsid w:val="6EC86534"/>
    <w:rsid w:val="6EE9668A"/>
    <w:rsid w:val="6EF90AB4"/>
    <w:rsid w:val="6EFF5FAF"/>
    <w:rsid w:val="6F0D6F71"/>
    <w:rsid w:val="6F147033"/>
    <w:rsid w:val="6F1D7848"/>
    <w:rsid w:val="6F2207A8"/>
    <w:rsid w:val="6F3665D3"/>
    <w:rsid w:val="6F3F53AC"/>
    <w:rsid w:val="6F7F775E"/>
    <w:rsid w:val="6F8F7B08"/>
    <w:rsid w:val="6F9121D7"/>
    <w:rsid w:val="6FA447CA"/>
    <w:rsid w:val="6FB717C4"/>
    <w:rsid w:val="6FC40A87"/>
    <w:rsid w:val="6FC86BCA"/>
    <w:rsid w:val="701A100B"/>
    <w:rsid w:val="70200BFE"/>
    <w:rsid w:val="708A123F"/>
    <w:rsid w:val="70CD5DAB"/>
    <w:rsid w:val="70E51FC2"/>
    <w:rsid w:val="70EA1762"/>
    <w:rsid w:val="711F3E39"/>
    <w:rsid w:val="712961C3"/>
    <w:rsid w:val="7141082B"/>
    <w:rsid w:val="71765292"/>
    <w:rsid w:val="71A14E1B"/>
    <w:rsid w:val="71FC5881"/>
    <w:rsid w:val="71FE2984"/>
    <w:rsid w:val="72091031"/>
    <w:rsid w:val="72380F4D"/>
    <w:rsid w:val="723E08BB"/>
    <w:rsid w:val="723F1912"/>
    <w:rsid w:val="727A5890"/>
    <w:rsid w:val="72C139C6"/>
    <w:rsid w:val="72DE3905"/>
    <w:rsid w:val="73144300"/>
    <w:rsid w:val="7317347D"/>
    <w:rsid w:val="73231C1F"/>
    <w:rsid w:val="732848C2"/>
    <w:rsid w:val="732E0D11"/>
    <w:rsid w:val="738469B7"/>
    <w:rsid w:val="73904735"/>
    <w:rsid w:val="73C10441"/>
    <w:rsid w:val="73D03494"/>
    <w:rsid w:val="73DA2B64"/>
    <w:rsid w:val="73F47D35"/>
    <w:rsid w:val="73F61526"/>
    <w:rsid w:val="74036705"/>
    <w:rsid w:val="743A3D54"/>
    <w:rsid w:val="744503A4"/>
    <w:rsid w:val="747B36E0"/>
    <w:rsid w:val="74900735"/>
    <w:rsid w:val="74BA0D5A"/>
    <w:rsid w:val="74BB61F3"/>
    <w:rsid w:val="74BF5F85"/>
    <w:rsid w:val="74E954C0"/>
    <w:rsid w:val="74FF152E"/>
    <w:rsid w:val="75016858"/>
    <w:rsid w:val="75052D30"/>
    <w:rsid w:val="7508690D"/>
    <w:rsid w:val="750F2965"/>
    <w:rsid w:val="751B55CB"/>
    <w:rsid w:val="75315055"/>
    <w:rsid w:val="754C54EE"/>
    <w:rsid w:val="75660855"/>
    <w:rsid w:val="75B74CE0"/>
    <w:rsid w:val="75C51A98"/>
    <w:rsid w:val="75CA1A70"/>
    <w:rsid w:val="760862E0"/>
    <w:rsid w:val="76166B5C"/>
    <w:rsid w:val="761756AB"/>
    <w:rsid w:val="763741E2"/>
    <w:rsid w:val="766070E3"/>
    <w:rsid w:val="766B4556"/>
    <w:rsid w:val="766E5BCC"/>
    <w:rsid w:val="76BE7C6E"/>
    <w:rsid w:val="76C01A2D"/>
    <w:rsid w:val="76D95D61"/>
    <w:rsid w:val="76F75DD8"/>
    <w:rsid w:val="77052762"/>
    <w:rsid w:val="77230C74"/>
    <w:rsid w:val="773041E6"/>
    <w:rsid w:val="7733703A"/>
    <w:rsid w:val="775C4D86"/>
    <w:rsid w:val="7763789A"/>
    <w:rsid w:val="779515FD"/>
    <w:rsid w:val="779571D0"/>
    <w:rsid w:val="779C5E36"/>
    <w:rsid w:val="779F3BC6"/>
    <w:rsid w:val="77AB1911"/>
    <w:rsid w:val="77CE39CB"/>
    <w:rsid w:val="77DD1062"/>
    <w:rsid w:val="77E73985"/>
    <w:rsid w:val="780100DC"/>
    <w:rsid w:val="78151CD1"/>
    <w:rsid w:val="784462B8"/>
    <w:rsid w:val="785B017B"/>
    <w:rsid w:val="787C26A0"/>
    <w:rsid w:val="78802FEC"/>
    <w:rsid w:val="7886774B"/>
    <w:rsid w:val="78D03F98"/>
    <w:rsid w:val="78D0507D"/>
    <w:rsid w:val="78D07974"/>
    <w:rsid w:val="78D53773"/>
    <w:rsid w:val="78E8332F"/>
    <w:rsid w:val="78ED3636"/>
    <w:rsid w:val="790F4063"/>
    <w:rsid w:val="796D439A"/>
    <w:rsid w:val="79E00B0E"/>
    <w:rsid w:val="7A0D03E8"/>
    <w:rsid w:val="7A1C02CC"/>
    <w:rsid w:val="7A4D38E8"/>
    <w:rsid w:val="7A4D6984"/>
    <w:rsid w:val="7A4F55CE"/>
    <w:rsid w:val="7A5B4BA0"/>
    <w:rsid w:val="7A6B246A"/>
    <w:rsid w:val="7ACF6EE8"/>
    <w:rsid w:val="7ADF2D25"/>
    <w:rsid w:val="7AFE4711"/>
    <w:rsid w:val="7B040EDD"/>
    <w:rsid w:val="7B32149D"/>
    <w:rsid w:val="7B3D2A38"/>
    <w:rsid w:val="7B6C78C8"/>
    <w:rsid w:val="7B6D7125"/>
    <w:rsid w:val="7B7635A6"/>
    <w:rsid w:val="7B7C24D0"/>
    <w:rsid w:val="7B8551C5"/>
    <w:rsid w:val="7B8A5B68"/>
    <w:rsid w:val="7B9C6019"/>
    <w:rsid w:val="7BB21F6D"/>
    <w:rsid w:val="7BCE3C47"/>
    <w:rsid w:val="7BD62E88"/>
    <w:rsid w:val="7BD858DD"/>
    <w:rsid w:val="7C735535"/>
    <w:rsid w:val="7C7B562C"/>
    <w:rsid w:val="7CB02B50"/>
    <w:rsid w:val="7CC214CE"/>
    <w:rsid w:val="7D0D3E3A"/>
    <w:rsid w:val="7D222844"/>
    <w:rsid w:val="7D2A1C8C"/>
    <w:rsid w:val="7D5611AF"/>
    <w:rsid w:val="7D735E1D"/>
    <w:rsid w:val="7D7868F9"/>
    <w:rsid w:val="7DA4250D"/>
    <w:rsid w:val="7DA750A3"/>
    <w:rsid w:val="7DAF6776"/>
    <w:rsid w:val="7DBA67B8"/>
    <w:rsid w:val="7DDC68E9"/>
    <w:rsid w:val="7E4D3CE1"/>
    <w:rsid w:val="7E994B6C"/>
    <w:rsid w:val="7EDB1808"/>
    <w:rsid w:val="7EEF1D13"/>
    <w:rsid w:val="7EF91E8F"/>
    <w:rsid w:val="7F047E1D"/>
    <w:rsid w:val="7F276DED"/>
    <w:rsid w:val="7F5D499F"/>
    <w:rsid w:val="7F86250C"/>
    <w:rsid w:val="7F94773F"/>
    <w:rsid w:val="7FAA4C2E"/>
    <w:rsid w:val="7FAA5580"/>
    <w:rsid w:val="7FBD5C09"/>
    <w:rsid w:val="7FD8174D"/>
    <w:rsid w:val="7FE40AEA"/>
    <w:rsid w:val="7FF47D2E"/>
    <w:rsid w:val="7FF50156"/>
    <w:rsid w:val="7FFA3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26"/>
    <w:qFormat/>
    <w:uiPriority w:val="99"/>
    <w:pPr>
      <w:keepNext/>
      <w:keepLines/>
      <w:spacing w:line="412" w:lineRule="auto"/>
      <w:outlineLvl w:val="1"/>
    </w:pPr>
    <w:rPr>
      <w:rFonts w:ascii="Arial" w:hAnsi="Arial" w:eastAsia="黑体" w:cs="Arial"/>
      <w:b/>
      <w:bCs/>
      <w:sz w:val="32"/>
      <w:szCs w:val="32"/>
    </w:rPr>
  </w:style>
  <w:style w:type="paragraph" w:styleId="6">
    <w:name w:val="heading 3"/>
    <w:basedOn w:val="1"/>
    <w:next w:val="1"/>
    <w:link w:val="27"/>
    <w:qFormat/>
    <w:uiPriority w:val="99"/>
    <w:pPr>
      <w:keepNext/>
      <w:keepLines/>
      <w:spacing w:line="412" w:lineRule="auto"/>
      <w:outlineLvl w:val="2"/>
    </w:pPr>
    <w:rPr>
      <w:rFonts w:ascii="Calibri" w:hAnsi="Calibri" w:eastAsia="宋体" w:cs="Calibr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pPr>
    <w:rPr>
      <w:rFonts w:eastAsiaTheme="minorEastAsia" w:cstheme="minorBidi"/>
      <w:sz w:val="21"/>
      <w:szCs w:val="24"/>
    </w:rPr>
  </w:style>
  <w:style w:type="paragraph" w:styleId="3">
    <w:name w:val="Body Text"/>
    <w:basedOn w:val="1"/>
    <w:next w:val="1"/>
    <w:semiHidden/>
    <w:unhideWhenUsed/>
    <w:qFormat/>
    <w:uiPriority w:val="99"/>
    <w:pPr>
      <w:spacing w:after="120"/>
    </w:pPr>
  </w:style>
  <w:style w:type="paragraph" w:styleId="4">
    <w:name w:val="toc 6"/>
    <w:basedOn w:val="1"/>
    <w:next w:val="1"/>
    <w:unhideWhenUsed/>
    <w:qFormat/>
    <w:uiPriority w:val="39"/>
    <w:pPr>
      <w:ind w:left="2100" w:leftChars="1000"/>
    </w:pPr>
    <w:rPr>
      <w:rFonts w:ascii="Calibri" w:hAnsi="Calibri"/>
      <w:szCs w:val="22"/>
    </w:rPr>
  </w:style>
  <w:style w:type="paragraph" w:styleId="7">
    <w:name w:val="Normal Indent"/>
    <w:basedOn w:val="1"/>
    <w:next w:val="8"/>
    <w:qFormat/>
    <w:uiPriority w:val="0"/>
    <w:pPr>
      <w:ind w:firstLine="420"/>
    </w:pPr>
    <w:rPr>
      <w:rFonts w:ascii="Calibri" w:hAnsi="Calibri" w:eastAsia="宋体" w:cs="Times New Roman"/>
      <w:sz w:val="21"/>
      <w:szCs w:val="22"/>
    </w:rPr>
  </w:style>
  <w:style w:type="paragraph" w:styleId="8">
    <w:name w:val="Body Text Indent"/>
    <w:basedOn w:val="1"/>
    <w:next w:val="7"/>
    <w:link w:val="28"/>
    <w:semiHidden/>
    <w:unhideWhenUsed/>
    <w:qFormat/>
    <w:uiPriority w:val="99"/>
    <w:pPr>
      <w:spacing w:after="120"/>
      <w:ind w:left="420" w:leftChars="200"/>
    </w:pPr>
  </w:style>
  <w:style w:type="paragraph" w:styleId="9">
    <w:name w:val="Plain Text"/>
    <w:basedOn w:val="1"/>
    <w:qFormat/>
    <w:uiPriority w:val="0"/>
    <w:pPr>
      <w:spacing w:before="156" w:beforeLines="50" w:after="156" w:afterLines="50" w:line="400" w:lineRule="atLeast"/>
    </w:pPr>
    <w:rPr>
      <w:rFonts w:ascii="宋体" w:hAnsi="Courier New"/>
      <w:kern w:val="0"/>
      <w:sz w:val="24"/>
    </w:rPr>
  </w:style>
  <w:style w:type="paragraph" w:styleId="10">
    <w:name w:val="footer"/>
    <w:basedOn w:val="1"/>
    <w:link w:val="20"/>
    <w:semiHidden/>
    <w:unhideWhenUsed/>
    <w:qFormat/>
    <w:uiPriority w:val="99"/>
    <w:pPr>
      <w:tabs>
        <w:tab w:val="center" w:pos="4153"/>
        <w:tab w:val="right" w:pos="8306"/>
      </w:tabs>
      <w:snapToGrid w:val="0"/>
      <w:jc w:val="left"/>
    </w:pPr>
    <w:rPr>
      <w:sz w:val="18"/>
      <w:szCs w:val="18"/>
    </w:rPr>
  </w:style>
  <w:style w:type="paragraph" w:styleId="11">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First Indent 2"/>
    <w:basedOn w:val="8"/>
    <w:next w:val="13"/>
    <w:link w:val="29"/>
    <w:unhideWhenUsed/>
    <w:qFormat/>
    <w:uiPriority w:val="99"/>
    <w:pPr>
      <w:autoSpaceDE w:val="0"/>
      <w:spacing w:before="100" w:beforeAutospacing="1"/>
      <w:ind w:firstLine="420"/>
    </w:pPr>
    <w:rPr>
      <w:rFonts w:ascii="??" w:hAnsi="??" w:eastAsia="宋体" w:cs="宋体"/>
      <w:spacing w:val="-4"/>
      <w:szCs w:val="21"/>
    </w:rPr>
  </w:style>
  <w:style w:type="paragraph" w:customStyle="1" w:styleId="13">
    <w:name w:val="xl53"/>
    <w:basedOn w:val="1"/>
    <w:next w:val="1"/>
    <w:qFormat/>
    <w:uiPriority w:val="99"/>
    <w:pPr>
      <w:spacing w:before="280" w:after="280" w:line="100" w:lineRule="exact"/>
      <w:jc w:val="center"/>
    </w:pPr>
    <w:rPr>
      <w:rFonts w:ascii="宋体"/>
      <w:b/>
      <w:sz w:val="20"/>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u w:val="single"/>
    </w:rPr>
  </w:style>
  <w:style w:type="paragraph" w:customStyle="1" w:styleId="18">
    <w:name w:val="表格文字"/>
    <w:basedOn w:val="9"/>
    <w:next w:val="3"/>
    <w:qFormat/>
    <w:uiPriority w:val="0"/>
    <w:pPr>
      <w:adjustRightInd w:val="0"/>
      <w:spacing w:line="420" w:lineRule="atLeast"/>
      <w:jc w:val="left"/>
      <w:textAlignment w:val="baseline"/>
    </w:pPr>
    <w:rPr>
      <w:rFonts w:ascii="Times New Roman" w:hAnsi="Times New Roman" w:eastAsia="宋体" w:cs="Times New Roman"/>
      <w:kern w:val="0"/>
    </w:rPr>
  </w:style>
  <w:style w:type="character" w:customStyle="1" w:styleId="19">
    <w:name w:val="页眉 Char"/>
    <w:basedOn w:val="16"/>
    <w:link w:val="11"/>
    <w:semiHidden/>
    <w:qFormat/>
    <w:uiPriority w:val="99"/>
    <w:rPr>
      <w:sz w:val="18"/>
      <w:szCs w:val="18"/>
    </w:rPr>
  </w:style>
  <w:style w:type="character" w:customStyle="1" w:styleId="20">
    <w:name w:val="页脚 Char"/>
    <w:basedOn w:val="16"/>
    <w:link w:val="10"/>
    <w:semiHidden/>
    <w:qFormat/>
    <w:uiPriority w:val="99"/>
    <w:rPr>
      <w:sz w:val="18"/>
      <w:szCs w:val="18"/>
    </w:rPr>
  </w:style>
  <w:style w:type="paragraph" w:styleId="21">
    <w:name w:val="List Paragraph"/>
    <w:basedOn w:val="1"/>
    <w:qFormat/>
    <w:uiPriority w:val="99"/>
    <w:pPr>
      <w:ind w:firstLine="420" w:firstLineChars="200"/>
    </w:pPr>
    <w:rPr>
      <w:rFonts w:ascii="Calibri" w:hAnsi="Calibri" w:eastAsia="宋体" w:cs="Calibri"/>
      <w:szCs w:val="21"/>
    </w:rPr>
  </w:style>
  <w:style w:type="paragraph" w:customStyle="1" w:styleId="22">
    <w:name w:val="正文_0"/>
    <w:basedOn w:val="1"/>
    <w:qFormat/>
    <w:uiPriority w:val="0"/>
    <w:rPr>
      <w:rFonts w:ascii="Times New Roman" w:hAnsi="Times New Roman" w:eastAsia="宋体" w:cs="Times New Roman"/>
      <w:szCs w:val="21"/>
    </w:rPr>
  </w:style>
  <w:style w:type="paragraph" w:customStyle="1" w:styleId="23">
    <w:name w:val="列出段落1"/>
    <w:basedOn w:val="1"/>
    <w:qFormat/>
    <w:uiPriority w:val="0"/>
    <w:pPr>
      <w:autoSpaceDE w:val="0"/>
      <w:ind w:firstLine="420" w:firstLineChars="200"/>
    </w:pPr>
    <w:rPr>
      <w:rFonts w:ascii="Calibri" w:hAnsi="Calibri" w:eastAsia="宋体" w:cs="Times New Roman"/>
      <w:szCs w:val="21"/>
    </w:rPr>
  </w:style>
  <w:style w:type="paragraph" w:customStyle="1" w:styleId="24">
    <w:name w:val="段落样式"/>
    <w:basedOn w:val="1"/>
    <w:next w:val="1"/>
    <w:qFormat/>
    <w:uiPriority w:val="0"/>
    <w:pPr>
      <w:autoSpaceDE w:val="0"/>
      <w:ind w:firstLine="420" w:firstLineChars="200"/>
    </w:pPr>
    <w:rPr>
      <w:rFonts w:ascii="Calibri" w:hAnsi="Calibri" w:eastAsia="宋体" w:cs="Times New Roman"/>
      <w:kern w:val="0"/>
      <w:sz w:val="20"/>
      <w:szCs w:val="20"/>
    </w:rPr>
  </w:style>
  <w:style w:type="paragraph" w:customStyle="1" w:styleId="25">
    <w:name w:val="Default"/>
    <w:basedOn w:val="1"/>
    <w:qFormat/>
    <w:uiPriority w:val="0"/>
    <w:pPr>
      <w:autoSpaceDE w:val="0"/>
      <w:autoSpaceDN w:val="0"/>
      <w:adjustRightInd w:val="0"/>
      <w:jc w:val="left"/>
    </w:pPr>
    <w:rPr>
      <w:rFonts w:ascii="宋体" w:hAnsi="Calibri" w:eastAsia="宋体" w:cs="宋体"/>
      <w:color w:val="000000"/>
      <w:kern w:val="0"/>
      <w:sz w:val="24"/>
      <w:szCs w:val="24"/>
    </w:rPr>
  </w:style>
  <w:style w:type="character" w:customStyle="1" w:styleId="26">
    <w:name w:val="标题 2 Char"/>
    <w:basedOn w:val="16"/>
    <w:link w:val="5"/>
    <w:qFormat/>
    <w:uiPriority w:val="99"/>
    <w:rPr>
      <w:rFonts w:ascii="Arial" w:hAnsi="Arial" w:eastAsia="黑体" w:cs="Arial"/>
      <w:b/>
      <w:bCs/>
      <w:sz w:val="32"/>
      <w:szCs w:val="32"/>
    </w:rPr>
  </w:style>
  <w:style w:type="character" w:customStyle="1" w:styleId="27">
    <w:name w:val="标题 3 Char"/>
    <w:basedOn w:val="16"/>
    <w:link w:val="6"/>
    <w:qFormat/>
    <w:uiPriority w:val="99"/>
    <w:rPr>
      <w:rFonts w:ascii="Calibri" w:hAnsi="Calibri" w:eastAsia="宋体" w:cs="Calibri"/>
      <w:b/>
      <w:bCs/>
      <w:sz w:val="32"/>
      <w:szCs w:val="32"/>
    </w:rPr>
  </w:style>
  <w:style w:type="character" w:customStyle="1" w:styleId="28">
    <w:name w:val="正文文本缩进 Char"/>
    <w:basedOn w:val="16"/>
    <w:link w:val="8"/>
    <w:semiHidden/>
    <w:qFormat/>
    <w:uiPriority w:val="99"/>
  </w:style>
  <w:style w:type="character" w:customStyle="1" w:styleId="29">
    <w:name w:val="正文首行缩进 2 Char"/>
    <w:basedOn w:val="28"/>
    <w:link w:val="12"/>
    <w:qFormat/>
    <w:uiPriority w:val="99"/>
    <w:rPr>
      <w:rFonts w:ascii="??" w:hAnsi="??" w:eastAsia="宋体" w:cs="宋体"/>
      <w:spacing w:val="-4"/>
      <w:szCs w:val="21"/>
    </w:rPr>
  </w:style>
  <w:style w:type="paragraph" w:customStyle="1" w:styleId="30">
    <w:name w:val="p18"/>
    <w:basedOn w:val="1"/>
    <w:qFormat/>
    <w:uiPriority w:val="0"/>
    <w:pPr>
      <w:spacing w:before="100" w:beforeAutospacing="1" w:line="360" w:lineRule="auto"/>
    </w:pPr>
    <w:rPr>
      <w:rFonts w:ascii="宋体" w:hAnsi="宋体" w:eastAsia="宋体" w:cs="宋体"/>
      <w:szCs w:val="21"/>
    </w:rPr>
  </w:style>
  <w:style w:type="paragraph" w:customStyle="1" w:styleId="31">
    <w:name w:val="正文表格内容（居中）"/>
    <w:basedOn w:val="1"/>
    <w:qFormat/>
    <w:uiPriority w:val="0"/>
    <w:pPr>
      <w:widowControl/>
      <w:spacing w:line="240" w:lineRule="auto"/>
      <w:ind w:firstLine="0" w:firstLineChars="0"/>
      <w:jc w:val="center"/>
    </w:pPr>
    <w:rPr>
      <w:rFonts w:ascii="Arial" w:hAnsi="Arial" w:cs="Arial"/>
      <w:kern w:val="0"/>
      <w:sz w:val="21"/>
      <w:szCs w:val="18"/>
    </w:rPr>
  </w:style>
  <w:style w:type="paragraph" w:customStyle="1" w:styleId="32">
    <w:name w:val="U_正文"/>
    <w:basedOn w:val="1"/>
    <w:qFormat/>
    <w:uiPriority w:val="0"/>
    <w:pPr>
      <w:spacing w:before="20" w:beforeLines="20" w:after="20" w:afterLines="20" w:line="300" w:lineRule="auto"/>
      <w:ind w:firstLine="200" w:firstLineChars="200"/>
    </w:pPr>
    <w:rPr>
      <w:sz w:val="24"/>
      <w:szCs w:val="20"/>
    </w:rPr>
  </w:style>
  <w:style w:type="paragraph" w:customStyle="1" w:styleId="33">
    <w:name w:val="U_正文2"/>
    <w:basedOn w:val="1"/>
    <w:qFormat/>
    <w:uiPriority w:val="0"/>
    <w:pPr>
      <w:spacing w:before="10" w:beforeLines="10" w:after="10" w:afterLines="10" w:line="300" w:lineRule="auto"/>
    </w:pPr>
    <w:rPr>
      <w:sz w:val="24"/>
      <w:szCs w:val="20"/>
    </w:rPr>
  </w:style>
  <w:style w:type="paragraph" w:customStyle="1" w:styleId="34">
    <w:name w:val="U_编号2"/>
    <w:basedOn w:val="1"/>
    <w:qFormat/>
    <w:uiPriority w:val="0"/>
    <w:pPr>
      <w:numPr>
        <w:ilvl w:val="0"/>
        <w:numId w:val="1"/>
      </w:numPr>
      <w:spacing w:before="10" w:beforeLines="10" w:after="10" w:afterLines="10" w:line="300" w:lineRule="auto"/>
    </w:pPr>
    <w:rPr>
      <w:sz w:val="24"/>
      <w:szCs w:val="20"/>
    </w:rPr>
  </w:style>
  <w:style w:type="paragraph" w:customStyle="1" w:styleId="35">
    <w:name w:val="Table"/>
    <w:basedOn w:val="1"/>
    <w:qFormat/>
    <w:uiPriority w:val="0"/>
    <w:pPr>
      <w:jc w:val="center"/>
    </w:pPr>
    <w:rPr>
      <w:rFonts w:eastAsia="仿宋"/>
    </w:rPr>
  </w:style>
  <w:style w:type="paragraph" w:customStyle="1" w:styleId="36">
    <w:name w:val="正文文本1"/>
    <w:basedOn w:val="1"/>
    <w:qFormat/>
    <w:uiPriority w:val="0"/>
    <w:pPr>
      <w:tabs>
        <w:tab w:val="left" w:pos="0"/>
      </w:tabs>
      <w:snapToGrid w:val="0"/>
      <w:spacing w:line="360" w:lineRule="auto"/>
      <w:ind w:left="360" w:leftChars="150" w:right="240" w:rightChars="100" w:firstLine="482" w:firstLineChars="200"/>
      <w:jc w:val="left"/>
    </w:pPr>
    <w:rPr>
      <w:rFonts w:ascii="宋体" w:hAnsi="宋体" w:cs="宋体"/>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329</Words>
  <Characters>331</Characters>
  <Lines>205</Lines>
  <Paragraphs>57</Paragraphs>
  <TotalTime>2</TotalTime>
  <ScaleCrop>false</ScaleCrop>
  <LinksUpToDate>false</LinksUpToDate>
  <CharactersWithSpaces>331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2021-01-06T05:16:00Z</dcterms:created>
  <dc:creator>Administrator</dc:creator>
  <cp:lastModifiedBy>Administrator</cp:lastModifiedBy>
  <dcterms:modified xsi:type="dcterms:W3CDTF">2024-03-04T07:00:45Z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5F6844981520406EAC6C132E61F49E94</vt:lpwstr>
  </property>
</Properties>
</file>